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13" w:rsidRPr="00801744" w:rsidRDefault="00D11013" w:rsidP="00164D65">
      <w:pPr>
        <w:spacing w:line="360" w:lineRule="auto"/>
        <w:jc w:val="both"/>
        <w:rPr>
          <w:rFonts w:ascii="Times New Roman" w:hAnsi="Times New Roman" w:cs="Times New Roman"/>
        </w:rPr>
      </w:pPr>
      <w:r w:rsidRPr="00801744">
        <w:rPr>
          <w:rFonts w:ascii="Times New Roman" w:hAnsi="Times New Roman" w:cs="Times New Roman"/>
          <w:noProof/>
        </w:rPr>
        <w:drawing>
          <wp:inline distT="0" distB="0" distL="0" distR="0" wp14:anchorId="0926C4BF" wp14:editId="2F568A29">
            <wp:extent cx="122555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013" w:rsidRPr="00801744" w:rsidRDefault="00D11013" w:rsidP="00164D6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01744">
        <w:rPr>
          <w:rFonts w:ascii="Times New Roman" w:hAnsi="Times New Roman" w:cs="Times New Roman"/>
          <w:b/>
        </w:rPr>
        <w:t>Georgia Country Coordinating Mechanism</w:t>
      </w:r>
    </w:p>
    <w:p w:rsidR="00D11013" w:rsidRPr="00801744" w:rsidRDefault="00D11013" w:rsidP="00164D6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01744">
        <w:rPr>
          <w:rFonts w:ascii="Times New Roman" w:hAnsi="Times New Roman" w:cs="Times New Roman"/>
          <w:b/>
        </w:rPr>
        <w:t xml:space="preserve">Reporting period: </w:t>
      </w:r>
      <w:r w:rsidR="00215149">
        <w:rPr>
          <w:rFonts w:ascii="Times New Roman" w:hAnsi="Times New Roman" w:cs="Times New Roman"/>
          <w:b/>
        </w:rPr>
        <w:t>September</w:t>
      </w:r>
      <w:r w:rsidR="006E3223">
        <w:rPr>
          <w:rFonts w:ascii="Times New Roman" w:hAnsi="Times New Roman" w:cs="Times New Roman"/>
          <w:b/>
        </w:rPr>
        <w:t xml:space="preserve">– </w:t>
      </w:r>
      <w:r w:rsidR="00215149">
        <w:rPr>
          <w:rFonts w:ascii="Times New Roman" w:hAnsi="Times New Roman" w:cs="Times New Roman"/>
          <w:b/>
        </w:rPr>
        <w:t>November</w:t>
      </w:r>
      <w:r w:rsidR="008B786F">
        <w:rPr>
          <w:rFonts w:ascii="Times New Roman" w:hAnsi="Times New Roman" w:cs="Times New Roman"/>
          <w:b/>
        </w:rPr>
        <w:t xml:space="preserve"> 2017</w:t>
      </w:r>
    </w:p>
    <w:p w:rsidR="005A63E8" w:rsidRDefault="00D11013" w:rsidP="00164D6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01744">
        <w:rPr>
          <w:rFonts w:ascii="Times New Roman" w:hAnsi="Times New Roman" w:cs="Times New Roman"/>
          <w:b/>
        </w:rPr>
        <w:t xml:space="preserve">The report outlines the main activities performed by Georgia CCM in the period covering </w:t>
      </w:r>
      <w:r w:rsidR="00215149">
        <w:rPr>
          <w:rFonts w:ascii="Times New Roman" w:hAnsi="Times New Roman" w:cs="Times New Roman"/>
          <w:b/>
        </w:rPr>
        <w:t xml:space="preserve">September– November </w:t>
      </w:r>
      <w:r w:rsidR="002A5B85">
        <w:rPr>
          <w:rFonts w:ascii="Times New Roman" w:hAnsi="Times New Roman" w:cs="Times New Roman"/>
          <w:b/>
        </w:rPr>
        <w:t>2017</w:t>
      </w:r>
    </w:p>
    <w:p w:rsidR="00D11013" w:rsidRPr="00801744" w:rsidRDefault="00D11013" w:rsidP="00164D65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801744">
        <w:rPr>
          <w:rFonts w:ascii="Times New Roman" w:hAnsi="Times New Roman" w:cs="Times New Roman"/>
          <w:b/>
          <w:bCs/>
          <w:color w:val="20798E"/>
        </w:rPr>
        <w:t>Ba</w:t>
      </w:r>
      <w:r w:rsidRPr="00801744">
        <w:rPr>
          <w:rFonts w:ascii="Times New Roman" w:hAnsi="Times New Roman" w:cs="Times New Roman"/>
          <w:b/>
          <w:bCs/>
          <w:color w:val="20798E"/>
          <w:spacing w:val="-1"/>
        </w:rPr>
        <w:t>c</w:t>
      </w:r>
      <w:r w:rsidRPr="00801744">
        <w:rPr>
          <w:rFonts w:ascii="Times New Roman" w:hAnsi="Times New Roman" w:cs="Times New Roman"/>
          <w:b/>
          <w:bCs/>
          <w:color w:val="20798E"/>
          <w:spacing w:val="1"/>
        </w:rPr>
        <w:t>k</w:t>
      </w:r>
      <w:r w:rsidRPr="00801744">
        <w:rPr>
          <w:rFonts w:ascii="Times New Roman" w:hAnsi="Times New Roman" w:cs="Times New Roman"/>
          <w:b/>
          <w:bCs/>
          <w:color w:val="20798E"/>
        </w:rPr>
        <w:t>g</w:t>
      </w:r>
      <w:r w:rsidRPr="00801744">
        <w:rPr>
          <w:rFonts w:ascii="Times New Roman" w:hAnsi="Times New Roman" w:cs="Times New Roman"/>
          <w:b/>
          <w:bCs/>
          <w:color w:val="20798E"/>
          <w:spacing w:val="-1"/>
        </w:rPr>
        <w:t>r</w:t>
      </w:r>
      <w:r w:rsidRPr="00801744">
        <w:rPr>
          <w:rFonts w:ascii="Times New Roman" w:hAnsi="Times New Roman" w:cs="Times New Roman"/>
          <w:b/>
          <w:bCs/>
          <w:color w:val="20798E"/>
        </w:rPr>
        <w:t>o</w:t>
      </w:r>
      <w:r w:rsidRPr="00801744">
        <w:rPr>
          <w:rFonts w:ascii="Times New Roman" w:hAnsi="Times New Roman" w:cs="Times New Roman"/>
          <w:b/>
          <w:bCs/>
          <w:color w:val="20798E"/>
          <w:spacing w:val="1"/>
        </w:rPr>
        <w:t>un</w:t>
      </w:r>
      <w:r w:rsidRPr="00801744">
        <w:rPr>
          <w:rFonts w:ascii="Times New Roman" w:hAnsi="Times New Roman" w:cs="Times New Roman"/>
          <w:b/>
          <w:bCs/>
          <w:color w:val="20798E"/>
        </w:rPr>
        <w:t>d</w:t>
      </w:r>
    </w:p>
    <w:p w:rsidR="00D11013" w:rsidRPr="00801744" w:rsidRDefault="00D11013" w:rsidP="00164D65">
      <w:pPr>
        <w:pStyle w:val="NormalWeb"/>
        <w:jc w:val="both"/>
        <w:rPr>
          <w:color w:val="000000"/>
        </w:rPr>
      </w:pPr>
      <w:r w:rsidRPr="0052462E">
        <w:rPr>
          <w:color w:val="000000"/>
        </w:rPr>
        <w:t>Geo</w:t>
      </w:r>
      <w:r w:rsidRPr="00801744">
        <w:rPr>
          <w:color w:val="000000"/>
        </w:rPr>
        <w:t>r</w:t>
      </w:r>
      <w:r w:rsidRPr="0052462E">
        <w:rPr>
          <w:color w:val="000000"/>
        </w:rPr>
        <w:t>g</w:t>
      </w:r>
      <w:r w:rsidRPr="00801744">
        <w:rPr>
          <w:color w:val="000000"/>
        </w:rPr>
        <w:t>ia Country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Coordin</w:t>
      </w:r>
      <w:r w:rsidRPr="0052462E">
        <w:rPr>
          <w:color w:val="000000"/>
        </w:rPr>
        <w:t>a</w:t>
      </w:r>
      <w:r w:rsidRPr="00801744">
        <w:rPr>
          <w:color w:val="000000"/>
        </w:rPr>
        <w:t>t</w:t>
      </w:r>
      <w:r w:rsidRPr="0052462E">
        <w:rPr>
          <w:color w:val="000000"/>
        </w:rPr>
        <w:t>in</w:t>
      </w:r>
      <w:r w:rsidRPr="00801744">
        <w:rPr>
          <w:color w:val="000000"/>
        </w:rPr>
        <w:t>g</w:t>
      </w:r>
      <w:r w:rsidRPr="0052462E">
        <w:rPr>
          <w:color w:val="000000"/>
        </w:rPr>
        <w:t xml:space="preserve"> Mec</w:t>
      </w:r>
      <w:r w:rsidRPr="00801744">
        <w:rPr>
          <w:color w:val="000000"/>
        </w:rPr>
        <w:t>h</w:t>
      </w:r>
      <w:r w:rsidRPr="0052462E">
        <w:rPr>
          <w:color w:val="000000"/>
        </w:rPr>
        <w:t>a</w:t>
      </w:r>
      <w:r w:rsidRPr="00801744">
        <w:rPr>
          <w:color w:val="000000"/>
        </w:rPr>
        <w:t>nism</w:t>
      </w:r>
      <w:r w:rsidRPr="0052462E">
        <w:rPr>
          <w:color w:val="000000"/>
        </w:rPr>
        <w:t xml:space="preserve"> (</w:t>
      </w:r>
      <w:r w:rsidRPr="00801744">
        <w:rPr>
          <w:color w:val="000000"/>
        </w:rPr>
        <w:t>CCM) is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a</w:t>
      </w:r>
      <w:r w:rsidRPr="0052462E">
        <w:rPr>
          <w:color w:val="000000"/>
        </w:rPr>
        <w:t xml:space="preserve"> ce</w:t>
      </w:r>
      <w:r w:rsidRPr="00801744">
        <w:rPr>
          <w:color w:val="000000"/>
        </w:rPr>
        <w:t>nt</w:t>
      </w:r>
      <w:r w:rsidRPr="0052462E">
        <w:rPr>
          <w:color w:val="000000"/>
        </w:rPr>
        <w:t>ra</w:t>
      </w:r>
      <w:r w:rsidRPr="00801744">
        <w:rPr>
          <w:color w:val="000000"/>
        </w:rPr>
        <w:t xml:space="preserve">l </w:t>
      </w:r>
      <w:r w:rsidRPr="0052462E">
        <w:rPr>
          <w:color w:val="000000"/>
        </w:rPr>
        <w:t>mecha</w:t>
      </w:r>
      <w:r w:rsidRPr="00801744">
        <w:rPr>
          <w:color w:val="000000"/>
        </w:rPr>
        <w:t>nism</w:t>
      </w:r>
      <w:r w:rsidRPr="0052462E">
        <w:rPr>
          <w:color w:val="000000"/>
        </w:rPr>
        <w:t xml:space="preserve"> f</w:t>
      </w:r>
      <w:r w:rsidRPr="00801744">
        <w:rPr>
          <w:color w:val="000000"/>
        </w:rPr>
        <w:t>or i</w:t>
      </w:r>
      <w:r w:rsidRPr="0052462E">
        <w:rPr>
          <w:color w:val="000000"/>
        </w:rPr>
        <w:t>m</w:t>
      </w:r>
      <w:r w:rsidRPr="00801744">
        <w:rPr>
          <w:color w:val="000000"/>
        </w:rPr>
        <w:t>plem</w:t>
      </w:r>
      <w:r w:rsidRPr="0052462E">
        <w:rPr>
          <w:color w:val="000000"/>
        </w:rPr>
        <w:t>e</w:t>
      </w:r>
      <w:r w:rsidRPr="00801744">
        <w:rPr>
          <w:color w:val="000000"/>
        </w:rPr>
        <w:t>nt</w:t>
      </w:r>
      <w:r w:rsidRPr="0052462E">
        <w:rPr>
          <w:color w:val="000000"/>
        </w:rPr>
        <w:t>i</w:t>
      </w:r>
      <w:r w:rsidRPr="00801744">
        <w:rPr>
          <w:color w:val="000000"/>
        </w:rPr>
        <w:t>ng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Glob</w:t>
      </w:r>
      <w:r w:rsidRPr="0052462E">
        <w:rPr>
          <w:color w:val="000000"/>
        </w:rPr>
        <w:t>a</w:t>
      </w:r>
      <w:r w:rsidRPr="00801744">
        <w:rPr>
          <w:color w:val="000000"/>
        </w:rPr>
        <w:t xml:space="preserve">l </w:t>
      </w:r>
      <w:r w:rsidRPr="0052462E">
        <w:rPr>
          <w:color w:val="000000"/>
        </w:rPr>
        <w:t>Fu</w:t>
      </w:r>
      <w:r w:rsidRPr="00801744">
        <w:rPr>
          <w:color w:val="000000"/>
        </w:rPr>
        <w:t>nd support</w:t>
      </w:r>
      <w:r w:rsidRPr="0052462E">
        <w:rPr>
          <w:color w:val="000000"/>
        </w:rPr>
        <w:t>e</w:t>
      </w:r>
      <w:r w:rsidRPr="00801744">
        <w:rPr>
          <w:color w:val="000000"/>
        </w:rPr>
        <w:t xml:space="preserve">d TB </w:t>
      </w:r>
      <w:r w:rsidRPr="0052462E">
        <w:rPr>
          <w:color w:val="000000"/>
        </w:rPr>
        <w:t>a</w:t>
      </w:r>
      <w:r w:rsidRPr="00801744">
        <w:rPr>
          <w:color w:val="000000"/>
        </w:rPr>
        <w:t xml:space="preserve">nd </w:t>
      </w:r>
      <w:r w:rsidRPr="0052462E">
        <w:rPr>
          <w:color w:val="000000"/>
        </w:rPr>
        <w:t>H</w:t>
      </w:r>
      <w:r w:rsidRPr="00801744">
        <w:rPr>
          <w:color w:val="000000"/>
        </w:rPr>
        <w:t>IV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pr</w:t>
      </w:r>
      <w:r w:rsidRPr="0052462E">
        <w:rPr>
          <w:color w:val="000000"/>
        </w:rPr>
        <w:t>og</w:t>
      </w:r>
      <w:r w:rsidRPr="00801744">
        <w:rPr>
          <w:color w:val="000000"/>
        </w:rPr>
        <w:t>r</w:t>
      </w:r>
      <w:r w:rsidRPr="0052462E">
        <w:rPr>
          <w:color w:val="000000"/>
        </w:rPr>
        <w:t>a</w:t>
      </w:r>
      <w:r w:rsidRPr="00801744">
        <w:rPr>
          <w:color w:val="000000"/>
        </w:rPr>
        <w:t xml:space="preserve">ms </w:t>
      </w:r>
      <w:r w:rsidRPr="0052462E">
        <w:rPr>
          <w:color w:val="000000"/>
        </w:rPr>
        <w:t>i</w:t>
      </w:r>
      <w:r w:rsidRPr="00801744">
        <w:rPr>
          <w:color w:val="000000"/>
        </w:rPr>
        <w:t>n G</w:t>
      </w:r>
      <w:r w:rsidRPr="0052462E">
        <w:rPr>
          <w:color w:val="000000"/>
        </w:rPr>
        <w:t>eorg</w:t>
      </w:r>
      <w:r w:rsidRPr="00801744">
        <w:rPr>
          <w:color w:val="000000"/>
        </w:rPr>
        <w:t>ia.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CCM c</w:t>
      </w:r>
      <w:r w:rsidRPr="0052462E">
        <w:rPr>
          <w:color w:val="000000"/>
        </w:rPr>
        <w:t>rea</w:t>
      </w:r>
      <w:r w:rsidRPr="00801744">
        <w:rPr>
          <w:color w:val="000000"/>
        </w:rPr>
        <w:t>tes a mu</w:t>
      </w:r>
      <w:r w:rsidRPr="0052462E">
        <w:rPr>
          <w:color w:val="000000"/>
        </w:rPr>
        <w:t>l</w:t>
      </w:r>
      <w:r w:rsidRPr="00801744">
        <w:rPr>
          <w:color w:val="000000"/>
        </w:rPr>
        <w:t>t</w:t>
      </w:r>
      <w:r w:rsidRPr="0052462E">
        <w:rPr>
          <w:color w:val="000000"/>
        </w:rPr>
        <w:t>i-</w:t>
      </w:r>
      <w:r w:rsidRPr="00801744">
        <w:rPr>
          <w:color w:val="000000"/>
        </w:rPr>
        <w:t>stak</w:t>
      </w:r>
      <w:r w:rsidRPr="0052462E">
        <w:rPr>
          <w:color w:val="000000"/>
        </w:rPr>
        <w:t>e</w:t>
      </w:r>
      <w:r w:rsidRPr="00801744">
        <w:rPr>
          <w:color w:val="000000"/>
        </w:rPr>
        <w:t>holder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plat</w:t>
      </w:r>
      <w:r w:rsidRPr="0052462E">
        <w:rPr>
          <w:color w:val="000000"/>
        </w:rPr>
        <w:t>f</w:t>
      </w:r>
      <w:r w:rsidRPr="00801744">
        <w:rPr>
          <w:color w:val="000000"/>
        </w:rPr>
        <w:t>o</w:t>
      </w:r>
      <w:r w:rsidRPr="0052462E">
        <w:rPr>
          <w:color w:val="000000"/>
        </w:rPr>
        <w:t>r</w:t>
      </w:r>
      <w:r w:rsidRPr="00801744">
        <w:rPr>
          <w:color w:val="000000"/>
        </w:rPr>
        <w:t>m for</w:t>
      </w:r>
      <w:r w:rsidRPr="0052462E">
        <w:rPr>
          <w:color w:val="000000"/>
        </w:rPr>
        <w:t xml:space="preserve"> c</w:t>
      </w:r>
      <w:r w:rsidRPr="00801744">
        <w:rPr>
          <w:color w:val="000000"/>
        </w:rPr>
        <w:t>ount</w:t>
      </w:r>
      <w:r w:rsidRPr="0052462E">
        <w:rPr>
          <w:color w:val="000000"/>
        </w:rPr>
        <w:t>r</w:t>
      </w:r>
      <w:r w:rsidRPr="00801744">
        <w:rPr>
          <w:color w:val="000000"/>
        </w:rPr>
        <w:t>y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ow</w:t>
      </w:r>
      <w:r w:rsidRPr="0052462E">
        <w:rPr>
          <w:color w:val="000000"/>
        </w:rPr>
        <w:t>ne</w:t>
      </w:r>
      <w:r w:rsidRPr="00801744">
        <w:rPr>
          <w:color w:val="000000"/>
        </w:rPr>
        <w:t>rship</w:t>
      </w:r>
      <w:r w:rsidRPr="0052462E">
        <w:rPr>
          <w:color w:val="000000"/>
        </w:rPr>
        <w:t xml:space="preserve"> a</w:t>
      </w:r>
      <w:r w:rsidRPr="00801744">
        <w:rPr>
          <w:color w:val="000000"/>
        </w:rPr>
        <w:t>nd p</w:t>
      </w:r>
      <w:r w:rsidRPr="0052462E">
        <w:rPr>
          <w:color w:val="000000"/>
        </w:rPr>
        <w:t>a</w:t>
      </w:r>
      <w:r w:rsidRPr="00801744">
        <w:rPr>
          <w:color w:val="000000"/>
        </w:rPr>
        <w:t>rticip</w:t>
      </w:r>
      <w:r w:rsidRPr="0052462E">
        <w:rPr>
          <w:color w:val="000000"/>
        </w:rPr>
        <w:t>a</w:t>
      </w:r>
      <w:r w:rsidRPr="00801744">
        <w:rPr>
          <w:color w:val="000000"/>
        </w:rPr>
        <w:t>to</w:t>
      </w:r>
      <w:r w:rsidRPr="0052462E">
        <w:rPr>
          <w:color w:val="000000"/>
        </w:rPr>
        <w:t>r</w:t>
      </w:r>
      <w:r w:rsidRPr="00801744">
        <w:rPr>
          <w:color w:val="000000"/>
        </w:rPr>
        <w:t>y</w:t>
      </w:r>
      <w:r w:rsidRPr="0052462E">
        <w:rPr>
          <w:color w:val="000000"/>
        </w:rPr>
        <w:t xml:space="preserve"> dec</w:t>
      </w:r>
      <w:r w:rsidRPr="00801744">
        <w:rPr>
          <w:color w:val="000000"/>
        </w:rPr>
        <w:t>is</w:t>
      </w:r>
      <w:r w:rsidRPr="0052462E">
        <w:rPr>
          <w:color w:val="000000"/>
        </w:rPr>
        <w:t>io</w:t>
      </w:r>
      <w:r w:rsidRPr="00801744">
        <w:rPr>
          <w:color w:val="000000"/>
        </w:rPr>
        <w:t>n maki</w:t>
      </w:r>
      <w:r w:rsidRPr="0052462E">
        <w:rPr>
          <w:color w:val="000000"/>
        </w:rPr>
        <w:t>n</w:t>
      </w:r>
      <w:r w:rsidRPr="00801744">
        <w:rPr>
          <w:color w:val="000000"/>
        </w:rPr>
        <w:t>g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 xml:space="preserve">on </w:t>
      </w:r>
      <w:r w:rsidRPr="0052462E">
        <w:rPr>
          <w:color w:val="000000"/>
        </w:rPr>
        <w:t>HI</w:t>
      </w:r>
      <w:r w:rsidRPr="00801744">
        <w:rPr>
          <w:color w:val="000000"/>
        </w:rPr>
        <w:t xml:space="preserve">V </w:t>
      </w:r>
      <w:r w:rsidRPr="0052462E">
        <w:rPr>
          <w:color w:val="000000"/>
        </w:rPr>
        <w:t>a</w:t>
      </w:r>
      <w:r w:rsidRPr="00801744">
        <w:rPr>
          <w:color w:val="000000"/>
        </w:rPr>
        <w:t>nd TB</w:t>
      </w:r>
      <w:r w:rsidRPr="0052462E">
        <w:rPr>
          <w:color w:val="000000"/>
        </w:rPr>
        <w:t xml:space="preserve"> re</w:t>
      </w:r>
      <w:r w:rsidRPr="00801744">
        <w:rPr>
          <w:color w:val="000000"/>
        </w:rPr>
        <w:t>lat</w:t>
      </w:r>
      <w:r w:rsidRPr="0052462E">
        <w:rPr>
          <w:color w:val="000000"/>
        </w:rPr>
        <w:t>e</w:t>
      </w:r>
      <w:r w:rsidRPr="00801744">
        <w:rPr>
          <w:color w:val="000000"/>
        </w:rPr>
        <w:t>d pol</w:t>
      </w:r>
      <w:r w:rsidRPr="0052462E">
        <w:rPr>
          <w:color w:val="000000"/>
        </w:rPr>
        <w:t>ic</w:t>
      </w:r>
      <w:r w:rsidRPr="00801744">
        <w:rPr>
          <w:color w:val="000000"/>
        </w:rPr>
        <w:t>y</w:t>
      </w:r>
      <w:r w:rsidRPr="0052462E">
        <w:rPr>
          <w:color w:val="000000"/>
        </w:rPr>
        <w:t xml:space="preserve"> an</w:t>
      </w:r>
      <w:r w:rsidRPr="00801744">
        <w:rPr>
          <w:color w:val="000000"/>
        </w:rPr>
        <w:t>d pr</w:t>
      </w:r>
      <w:r w:rsidRPr="0052462E">
        <w:rPr>
          <w:color w:val="000000"/>
        </w:rPr>
        <w:t>o</w:t>
      </w:r>
      <w:r w:rsidRPr="00801744">
        <w:rPr>
          <w:color w:val="000000"/>
        </w:rPr>
        <w:t>g</w:t>
      </w:r>
      <w:r w:rsidRPr="0052462E">
        <w:rPr>
          <w:color w:val="000000"/>
        </w:rPr>
        <w:t>ra</w:t>
      </w:r>
      <w:r w:rsidRPr="00801744">
        <w:rPr>
          <w:color w:val="000000"/>
        </w:rPr>
        <w:t>m</w:t>
      </w:r>
      <w:r w:rsidRPr="0052462E">
        <w:rPr>
          <w:color w:val="000000"/>
        </w:rPr>
        <w:t>ma</w:t>
      </w:r>
      <w:r w:rsidRPr="00801744">
        <w:rPr>
          <w:color w:val="000000"/>
        </w:rPr>
        <w:t>t</w:t>
      </w:r>
      <w:r w:rsidRPr="0052462E">
        <w:rPr>
          <w:color w:val="000000"/>
        </w:rPr>
        <w:t>i</w:t>
      </w:r>
      <w:r w:rsidRPr="00801744">
        <w:rPr>
          <w:color w:val="000000"/>
        </w:rPr>
        <w:t>c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is</w:t>
      </w:r>
      <w:r w:rsidRPr="0052462E">
        <w:rPr>
          <w:color w:val="000000"/>
        </w:rPr>
        <w:t>s</w:t>
      </w:r>
      <w:r w:rsidRPr="00801744">
        <w:rPr>
          <w:color w:val="000000"/>
        </w:rPr>
        <w:t>u</w:t>
      </w:r>
      <w:r w:rsidRPr="0052462E">
        <w:rPr>
          <w:color w:val="000000"/>
        </w:rPr>
        <w:t>e</w:t>
      </w:r>
      <w:r w:rsidRPr="00801744">
        <w:rPr>
          <w:color w:val="000000"/>
        </w:rPr>
        <w:t xml:space="preserve">s. </w:t>
      </w:r>
      <w:r w:rsidRPr="0052462E">
        <w:rPr>
          <w:color w:val="000000"/>
        </w:rPr>
        <w:t>Ge</w:t>
      </w:r>
      <w:r w:rsidRPr="00801744">
        <w:rPr>
          <w:color w:val="000000"/>
        </w:rPr>
        <w:t>o</w:t>
      </w:r>
      <w:r w:rsidRPr="0052462E">
        <w:rPr>
          <w:color w:val="000000"/>
        </w:rPr>
        <w:t>rg</w:t>
      </w:r>
      <w:r w:rsidRPr="00801744">
        <w:rPr>
          <w:color w:val="000000"/>
        </w:rPr>
        <w:t>ia CCM includ</w:t>
      </w:r>
      <w:r w:rsidRPr="0052462E">
        <w:rPr>
          <w:color w:val="000000"/>
        </w:rPr>
        <w:t>e</w:t>
      </w:r>
      <w:r w:rsidRPr="00801744">
        <w:rPr>
          <w:color w:val="000000"/>
        </w:rPr>
        <w:t>s r</w:t>
      </w:r>
      <w:r w:rsidRPr="0052462E">
        <w:rPr>
          <w:color w:val="000000"/>
        </w:rPr>
        <w:t>e</w:t>
      </w:r>
      <w:r w:rsidRPr="00801744">
        <w:rPr>
          <w:color w:val="000000"/>
        </w:rPr>
        <w:t>p</w:t>
      </w:r>
      <w:r w:rsidRPr="0052462E">
        <w:rPr>
          <w:color w:val="000000"/>
        </w:rPr>
        <w:t>re</w:t>
      </w:r>
      <w:r w:rsidRPr="00801744">
        <w:rPr>
          <w:color w:val="000000"/>
        </w:rPr>
        <w:t>s</w:t>
      </w:r>
      <w:r w:rsidRPr="0052462E">
        <w:rPr>
          <w:color w:val="000000"/>
        </w:rPr>
        <w:t>e</w:t>
      </w:r>
      <w:r w:rsidRPr="00801744">
        <w:rPr>
          <w:color w:val="000000"/>
        </w:rPr>
        <w:t xml:space="preserve">ntatives </w:t>
      </w:r>
      <w:r w:rsidRPr="0052462E">
        <w:rPr>
          <w:color w:val="000000"/>
        </w:rPr>
        <w:t>f</w:t>
      </w:r>
      <w:r w:rsidRPr="00801744">
        <w:rPr>
          <w:color w:val="000000"/>
        </w:rPr>
        <w:t>rom both the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publ</w:t>
      </w:r>
      <w:r w:rsidRPr="0052462E">
        <w:rPr>
          <w:color w:val="000000"/>
        </w:rPr>
        <w:t>i</w:t>
      </w:r>
      <w:r w:rsidRPr="00801744">
        <w:rPr>
          <w:color w:val="000000"/>
        </w:rPr>
        <w:t>c</w:t>
      </w:r>
      <w:r w:rsidRPr="0052462E">
        <w:rPr>
          <w:color w:val="000000"/>
        </w:rPr>
        <w:t xml:space="preserve"> a</w:t>
      </w:r>
      <w:r w:rsidRPr="00801744">
        <w:rPr>
          <w:color w:val="000000"/>
        </w:rPr>
        <w:t>nd p</w:t>
      </w:r>
      <w:r w:rsidRPr="0052462E">
        <w:rPr>
          <w:color w:val="000000"/>
        </w:rPr>
        <w:t>r</w:t>
      </w:r>
      <w:r w:rsidRPr="00801744">
        <w:rPr>
          <w:color w:val="000000"/>
        </w:rPr>
        <w:t>ivate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se</w:t>
      </w:r>
      <w:r w:rsidRPr="0052462E">
        <w:rPr>
          <w:color w:val="000000"/>
        </w:rPr>
        <w:t>c</w:t>
      </w:r>
      <w:r w:rsidRPr="00801744">
        <w:rPr>
          <w:color w:val="000000"/>
        </w:rPr>
        <w:t>tors, i</w:t>
      </w:r>
      <w:r w:rsidRPr="0052462E">
        <w:rPr>
          <w:color w:val="000000"/>
        </w:rPr>
        <w:t>nc</w:t>
      </w:r>
      <w:r w:rsidRPr="00801744">
        <w:rPr>
          <w:color w:val="000000"/>
        </w:rPr>
        <w:t>lud</w:t>
      </w:r>
      <w:r w:rsidRPr="0052462E">
        <w:rPr>
          <w:color w:val="000000"/>
        </w:rPr>
        <w:t>i</w:t>
      </w:r>
      <w:r w:rsidRPr="00801744">
        <w:rPr>
          <w:color w:val="000000"/>
        </w:rPr>
        <w:t xml:space="preserve">ng </w:t>
      </w:r>
      <w:r w:rsidRPr="0052462E">
        <w:rPr>
          <w:color w:val="000000"/>
        </w:rPr>
        <w:t>g</w:t>
      </w:r>
      <w:r w:rsidRPr="00801744">
        <w:rPr>
          <w:color w:val="000000"/>
        </w:rPr>
        <w:t>ov</w:t>
      </w:r>
      <w:r w:rsidRPr="0052462E">
        <w:rPr>
          <w:color w:val="000000"/>
        </w:rPr>
        <w:t>e</w:t>
      </w:r>
      <w:r w:rsidRPr="00801744">
        <w:rPr>
          <w:color w:val="000000"/>
        </w:rPr>
        <w:t>rnm</w:t>
      </w:r>
      <w:r w:rsidRPr="0052462E">
        <w:rPr>
          <w:color w:val="000000"/>
        </w:rPr>
        <w:t>e</w:t>
      </w:r>
      <w:r w:rsidRPr="00801744">
        <w:rPr>
          <w:color w:val="000000"/>
        </w:rPr>
        <w:t>nt o</w:t>
      </w:r>
      <w:r w:rsidRPr="0052462E">
        <w:rPr>
          <w:color w:val="000000"/>
        </w:rPr>
        <w:t>r</w:t>
      </w:r>
      <w:r w:rsidRPr="00801744">
        <w:rPr>
          <w:color w:val="000000"/>
        </w:rPr>
        <w:t>g</w:t>
      </w:r>
      <w:r w:rsidRPr="0052462E">
        <w:rPr>
          <w:color w:val="000000"/>
        </w:rPr>
        <w:t>a</w:t>
      </w:r>
      <w:r w:rsidRPr="00801744">
        <w:rPr>
          <w:color w:val="000000"/>
        </w:rPr>
        <w:t>ni</w:t>
      </w:r>
      <w:r w:rsidRPr="0052462E">
        <w:rPr>
          <w:color w:val="000000"/>
        </w:rPr>
        <w:t>za</w:t>
      </w:r>
      <w:r w:rsidRPr="00801744">
        <w:rPr>
          <w:color w:val="000000"/>
        </w:rPr>
        <w:t>t</w:t>
      </w:r>
      <w:r w:rsidRPr="0052462E">
        <w:rPr>
          <w:color w:val="000000"/>
        </w:rPr>
        <w:t>i</w:t>
      </w:r>
      <w:r w:rsidRPr="00801744">
        <w:rPr>
          <w:color w:val="000000"/>
        </w:rPr>
        <w:t>on</w:t>
      </w:r>
      <w:r w:rsidRPr="0052462E">
        <w:rPr>
          <w:color w:val="000000"/>
        </w:rPr>
        <w:t>s</w:t>
      </w:r>
      <w:r w:rsidRPr="00801744">
        <w:rPr>
          <w:color w:val="000000"/>
        </w:rPr>
        <w:t>, mu</w:t>
      </w:r>
      <w:r w:rsidRPr="0052462E">
        <w:rPr>
          <w:color w:val="000000"/>
        </w:rPr>
        <w:t>l</w:t>
      </w:r>
      <w:r w:rsidRPr="00801744">
        <w:rPr>
          <w:color w:val="000000"/>
        </w:rPr>
        <w:t>t</w:t>
      </w:r>
      <w:r w:rsidRPr="0052462E">
        <w:rPr>
          <w:color w:val="000000"/>
        </w:rPr>
        <w:t>i</w:t>
      </w:r>
      <w:r w:rsidRPr="00801744">
        <w:rPr>
          <w:color w:val="000000"/>
        </w:rPr>
        <w:t>lat</w:t>
      </w:r>
      <w:r w:rsidRPr="0052462E">
        <w:rPr>
          <w:color w:val="000000"/>
        </w:rPr>
        <w:t>e</w:t>
      </w:r>
      <w:r w:rsidRPr="00801744">
        <w:rPr>
          <w:color w:val="000000"/>
        </w:rPr>
        <w:t>r</w:t>
      </w:r>
      <w:r w:rsidRPr="0052462E">
        <w:rPr>
          <w:color w:val="000000"/>
        </w:rPr>
        <w:t>a</w:t>
      </w:r>
      <w:r w:rsidRPr="00801744">
        <w:rPr>
          <w:color w:val="000000"/>
        </w:rPr>
        <w:t>l or bil</w:t>
      </w:r>
      <w:r w:rsidRPr="0052462E">
        <w:rPr>
          <w:color w:val="000000"/>
        </w:rPr>
        <w:t>a</w:t>
      </w:r>
      <w:r w:rsidRPr="00801744">
        <w:rPr>
          <w:color w:val="000000"/>
        </w:rPr>
        <w:t>te</w:t>
      </w:r>
      <w:r w:rsidRPr="0052462E">
        <w:rPr>
          <w:color w:val="000000"/>
        </w:rPr>
        <w:t>ra</w:t>
      </w:r>
      <w:r w:rsidRPr="00801744">
        <w:rPr>
          <w:color w:val="000000"/>
        </w:rPr>
        <w:t xml:space="preserve">l </w:t>
      </w:r>
      <w:r w:rsidRPr="0052462E">
        <w:rPr>
          <w:color w:val="000000"/>
        </w:rPr>
        <w:t>agenc</w:t>
      </w:r>
      <w:r w:rsidRPr="00801744">
        <w:rPr>
          <w:color w:val="000000"/>
        </w:rPr>
        <w:t>ies, n</w:t>
      </w:r>
      <w:r w:rsidRPr="0052462E">
        <w:rPr>
          <w:color w:val="000000"/>
        </w:rPr>
        <w:t>on-g</w:t>
      </w:r>
      <w:r w:rsidRPr="00801744">
        <w:rPr>
          <w:color w:val="000000"/>
        </w:rPr>
        <w:t>o</w:t>
      </w:r>
      <w:r w:rsidRPr="0052462E">
        <w:rPr>
          <w:color w:val="000000"/>
        </w:rPr>
        <w:t>ve</w:t>
      </w:r>
      <w:r w:rsidRPr="00801744">
        <w:rPr>
          <w:color w:val="000000"/>
        </w:rPr>
        <w:t>rnm</w:t>
      </w:r>
      <w:r w:rsidRPr="0052462E">
        <w:rPr>
          <w:color w:val="000000"/>
        </w:rPr>
        <w:t>e</w:t>
      </w:r>
      <w:r w:rsidRPr="00801744">
        <w:rPr>
          <w:color w:val="000000"/>
        </w:rPr>
        <w:t>ntal o</w:t>
      </w:r>
      <w:r w:rsidRPr="0052462E">
        <w:rPr>
          <w:color w:val="000000"/>
        </w:rPr>
        <w:t>r</w:t>
      </w:r>
      <w:r w:rsidRPr="00801744">
        <w:rPr>
          <w:color w:val="000000"/>
        </w:rPr>
        <w:t>g</w:t>
      </w:r>
      <w:r w:rsidRPr="0052462E">
        <w:rPr>
          <w:color w:val="000000"/>
        </w:rPr>
        <w:t>an</w:t>
      </w:r>
      <w:r w:rsidRPr="00801744">
        <w:rPr>
          <w:color w:val="000000"/>
        </w:rPr>
        <w:t>i</w:t>
      </w:r>
      <w:r w:rsidRPr="0052462E">
        <w:rPr>
          <w:color w:val="000000"/>
        </w:rPr>
        <w:t>za</w:t>
      </w:r>
      <w:r w:rsidRPr="00801744">
        <w:rPr>
          <w:color w:val="000000"/>
        </w:rPr>
        <w:t>t</w:t>
      </w:r>
      <w:r w:rsidRPr="0052462E">
        <w:rPr>
          <w:color w:val="000000"/>
        </w:rPr>
        <w:t>i</w:t>
      </w:r>
      <w:r w:rsidRPr="00801744">
        <w:rPr>
          <w:color w:val="000000"/>
        </w:rPr>
        <w:t xml:space="preserve">ons, </w:t>
      </w:r>
      <w:r w:rsidRPr="0052462E">
        <w:rPr>
          <w:color w:val="000000"/>
        </w:rPr>
        <w:t>aca</w:t>
      </w:r>
      <w:r w:rsidRPr="00801744">
        <w:rPr>
          <w:color w:val="000000"/>
        </w:rPr>
        <w:t>d</w:t>
      </w:r>
      <w:r w:rsidRPr="0052462E">
        <w:rPr>
          <w:color w:val="000000"/>
        </w:rPr>
        <w:t>e</w:t>
      </w:r>
      <w:r w:rsidRPr="00801744">
        <w:rPr>
          <w:color w:val="000000"/>
        </w:rPr>
        <w:t>m</w:t>
      </w:r>
      <w:r w:rsidRPr="0052462E">
        <w:rPr>
          <w:color w:val="000000"/>
        </w:rPr>
        <w:t>i</w:t>
      </w:r>
      <w:r w:rsidRPr="00801744">
        <w:rPr>
          <w:color w:val="000000"/>
        </w:rPr>
        <w:t>c ins</w:t>
      </w:r>
      <w:r w:rsidRPr="0052462E">
        <w:rPr>
          <w:color w:val="000000"/>
        </w:rPr>
        <w:t>t</w:t>
      </w:r>
      <w:r w:rsidRPr="00801744">
        <w:rPr>
          <w:color w:val="000000"/>
        </w:rPr>
        <w:t>i</w:t>
      </w:r>
      <w:r w:rsidRPr="0052462E">
        <w:rPr>
          <w:color w:val="000000"/>
        </w:rPr>
        <w:t>t</w:t>
      </w:r>
      <w:r w:rsidRPr="00801744">
        <w:rPr>
          <w:color w:val="000000"/>
        </w:rPr>
        <w:t>ut</w:t>
      </w:r>
      <w:r w:rsidRPr="0052462E">
        <w:rPr>
          <w:color w:val="000000"/>
        </w:rPr>
        <w:t>i</w:t>
      </w:r>
      <w:r w:rsidRPr="00801744">
        <w:rPr>
          <w:color w:val="000000"/>
        </w:rPr>
        <w:t>ons, priv</w:t>
      </w:r>
      <w:r w:rsidRPr="0052462E">
        <w:rPr>
          <w:color w:val="000000"/>
        </w:rPr>
        <w:t>a</w:t>
      </w:r>
      <w:r w:rsidRPr="00801744">
        <w:rPr>
          <w:color w:val="000000"/>
        </w:rPr>
        <w:t>te busi</w:t>
      </w:r>
      <w:r w:rsidRPr="0052462E">
        <w:rPr>
          <w:color w:val="000000"/>
        </w:rPr>
        <w:t>ne</w:t>
      </w:r>
      <w:r w:rsidRPr="00801744">
        <w:rPr>
          <w:color w:val="000000"/>
        </w:rPr>
        <w:t xml:space="preserve">sses </w:t>
      </w:r>
      <w:r w:rsidRPr="0052462E">
        <w:rPr>
          <w:color w:val="000000"/>
        </w:rPr>
        <w:t>a</w:t>
      </w:r>
      <w:r w:rsidRPr="00801744">
        <w:rPr>
          <w:color w:val="000000"/>
        </w:rPr>
        <w:t>nd p</w:t>
      </w:r>
      <w:r w:rsidRPr="0052462E">
        <w:rPr>
          <w:color w:val="000000"/>
        </w:rPr>
        <w:t>e</w:t>
      </w:r>
      <w:r w:rsidRPr="00801744">
        <w:rPr>
          <w:color w:val="000000"/>
        </w:rPr>
        <w:t>op</w:t>
      </w:r>
      <w:r w:rsidRPr="0052462E">
        <w:rPr>
          <w:color w:val="000000"/>
        </w:rPr>
        <w:t>l</w:t>
      </w:r>
      <w:r w:rsidRPr="00801744">
        <w:rPr>
          <w:color w:val="000000"/>
        </w:rPr>
        <w:t>e affected by and</w:t>
      </w:r>
      <w:r w:rsidRPr="0052462E">
        <w:rPr>
          <w:color w:val="000000"/>
        </w:rPr>
        <w:t xml:space="preserve"> </w:t>
      </w:r>
      <w:proofErr w:type="gramStart"/>
      <w:r w:rsidRPr="00801744">
        <w:rPr>
          <w:color w:val="000000"/>
        </w:rPr>
        <w:t>l</w:t>
      </w:r>
      <w:r w:rsidRPr="0052462E">
        <w:rPr>
          <w:color w:val="000000"/>
        </w:rPr>
        <w:t>i</w:t>
      </w:r>
      <w:r w:rsidRPr="00801744">
        <w:rPr>
          <w:color w:val="000000"/>
        </w:rPr>
        <w:t>ving</w:t>
      </w:r>
      <w:proofErr w:type="gramEnd"/>
      <w:r w:rsidRPr="0052462E">
        <w:rPr>
          <w:color w:val="000000"/>
        </w:rPr>
        <w:t xml:space="preserve"> w</w:t>
      </w:r>
      <w:r w:rsidRPr="00801744">
        <w:rPr>
          <w:color w:val="000000"/>
        </w:rPr>
        <w:t>i</w:t>
      </w:r>
      <w:r w:rsidRPr="0052462E">
        <w:rPr>
          <w:color w:val="000000"/>
        </w:rPr>
        <w:t>t</w:t>
      </w:r>
      <w:r w:rsidRPr="00801744">
        <w:rPr>
          <w:color w:val="000000"/>
        </w:rPr>
        <w:t>h the dis</w:t>
      </w:r>
      <w:r w:rsidRPr="0052462E">
        <w:rPr>
          <w:color w:val="000000"/>
        </w:rPr>
        <w:t>ea</w:t>
      </w:r>
      <w:r w:rsidRPr="00801744">
        <w:rPr>
          <w:color w:val="000000"/>
        </w:rPr>
        <w:t>s</w:t>
      </w:r>
      <w:r w:rsidRPr="0052462E">
        <w:rPr>
          <w:color w:val="000000"/>
        </w:rPr>
        <w:t>e</w:t>
      </w:r>
      <w:r w:rsidRPr="00801744">
        <w:rPr>
          <w:color w:val="000000"/>
        </w:rPr>
        <w:t xml:space="preserve">s. </w:t>
      </w:r>
      <w:proofErr w:type="spellStart"/>
      <w:r w:rsidRPr="00801744">
        <w:rPr>
          <w:color w:val="000000"/>
        </w:rPr>
        <w:t>CCM’s</w:t>
      </w:r>
      <w:proofErr w:type="spellEnd"/>
      <w:r w:rsidRPr="0052462E">
        <w:rPr>
          <w:color w:val="000000"/>
        </w:rPr>
        <w:t xml:space="preserve"> </w:t>
      </w:r>
      <w:r w:rsidRPr="00801744">
        <w:rPr>
          <w:color w:val="000000"/>
        </w:rPr>
        <w:t>op</w:t>
      </w:r>
      <w:r w:rsidRPr="0052462E">
        <w:rPr>
          <w:color w:val="000000"/>
        </w:rPr>
        <w:t>e</w:t>
      </w:r>
      <w:r w:rsidRPr="00801744">
        <w:rPr>
          <w:color w:val="000000"/>
        </w:rPr>
        <w:t>r</w:t>
      </w:r>
      <w:r w:rsidRPr="0052462E">
        <w:rPr>
          <w:color w:val="000000"/>
        </w:rPr>
        <w:t>a</w:t>
      </w:r>
      <w:r w:rsidRPr="00801744">
        <w:rPr>
          <w:color w:val="000000"/>
        </w:rPr>
        <w:t>t</w:t>
      </w:r>
      <w:r w:rsidRPr="0052462E">
        <w:rPr>
          <w:color w:val="000000"/>
        </w:rPr>
        <w:t>i</w:t>
      </w:r>
      <w:r w:rsidRPr="00801744">
        <w:rPr>
          <w:color w:val="000000"/>
        </w:rPr>
        <w:t>ons</w:t>
      </w:r>
      <w:r w:rsidRPr="0052462E">
        <w:rPr>
          <w:color w:val="000000"/>
        </w:rPr>
        <w:t xml:space="preserve"> a</w:t>
      </w:r>
      <w:r w:rsidRPr="00801744">
        <w:rPr>
          <w:color w:val="000000"/>
        </w:rPr>
        <w:t>re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re</w:t>
      </w:r>
      <w:r w:rsidRPr="0052462E">
        <w:rPr>
          <w:color w:val="000000"/>
        </w:rPr>
        <w:t>g</w:t>
      </w:r>
      <w:r w:rsidRPr="00801744">
        <w:rPr>
          <w:color w:val="000000"/>
        </w:rPr>
        <w:t>ulat</w:t>
      </w:r>
      <w:r w:rsidRPr="0052462E">
        <w:rPr>
          <w:color w:val="000000"/>
        </w:rPr>
        <w:t>e</w:t>
      </w:r>
      <w:r w:rsidRPr="00801744">
        <w:rPr>
          <w:color w:val="000000"/>
        </w:rPr>
        <w:t>d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with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the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Gov</w:t>
      </w:r>
      <w:r w:rsidRPr="0052462E">
        <w:rPr>
          <w:color w:val="000000"/>
        </w:rPr>
        <w:t>er</w:t>
      </w:r>
      <w:r w:rsidRPr="00801744">
        <w:rPr>
          <w:color w:val="000000"/>
        </w:rPr>
        <w:t>nment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r</w:t>
      </w:r>
      <w:r w:rsidRPr="0052462E">
        <w:rPr>
          <w:color w:val="000000"/>
        </w:rPr>
        <w:t>e</w:t>
      </w:r>
      <w:r w:rsidRPr="00801744">
        <w:rPr>
          <w:color w:val="000000"/>
        </w:rPr>
        <w:t>solu</w:t>
      </w:r>
      <w:r w:rsidRPr="0052462E">
        <w:rPr>
          <w:color w:val="000000"/>
        </w:rPr>
        <w:t>t</w:t>
      </w:r>
      <w:r w:rsidRPr="00801744">
        <w:rPr>
          <w:color w:val="000000"/>
        </w:rPr>
        <w:t>ion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#220</w:t>
      </w:r>
      <w:r w:rsidRPr="0052462E">
        <w:rPr>
          <w:color w:val="000000"/>
        </w:rPr>
        <w:t xml:space="preserve"> a</w:t>
      </w:r>
      <w:r w:rsidRPr="00801744">
        <w:rPr>
          <w:color w:val="000000"/>
        </w:rPr>
        <w:t>s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of</w:t>
      </w:r>
      <w:r w:rsidRPr="0052462E">
        <w:rPr>
          <w:color w:val="000000"/>
        </w:rPr>
        <w:t xml:space="preserve"> June </w:t>
      </w:r>
      <w:r w:rsidRPr="00801744">
        <w:rPr>
          <w:color w:val="000000"/>
        </w:rPr>
        <w:t>18,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 xml:space="preserve">2012 </w:t>
      </w:r>
      <w:r w:rsidRPr="0052462E">
        <w:rPr>
          <w:color w:val="000000"/>
        </w:rPr>
        <w:t>a</w:t>
      </w:r>
      <w:r w:rsidRPr="00801744">
        <w:rPr>
          <w:color w:val="000000"/>
        </w:rPr>
        <w:t>nd the C</w:t>
      </w:r>
      <w:r w:rsidRPr="0052462E">
        <w:rPr>
          <w:color w:val="000000"/>
        </w:rPr>
        <w:t>C</w:t>
      </w:r>
      <w:r w:rsidRPr="00801744">
        <w:rPr>
          <w:color w:val="000000"/>
        </w:rPr>
        <w:t>M Gov</w:t>
      </w:r>
      <w:r w:rsidRPr="0052462E">
        <w:rPr>
          <w:color w:val="000000"/>
        </w:rPr>
        <w:t>e</w:t>
      </w:r>
      <w:r w:rsidRPr="00801744">
        <w:rPr>
          <w:color w:val="000000"/>
        </w:rPr>
        <w:t>rn</w:t>
      </w:r>
      <w:r w:rsidRPr="0052462E">
        <w:rPr>
          <w:color w:val="000000"/>
        </w:rPr>
        <w:t>anc</w:t>
      </w:r>
      <w:r w:rsidRPr="00801744">
        <w:rPr>
          <w:color w:val="000000"/>
        </w:rPr>
        <w:t>e</w:t>
      </w:r>
      <w:r w:rsidRPr="0052462E">
        <w:rPr>
          <w:color w:val="000000"/>
        </w:rPr>
        <w:t xml:space="preserve"> </w:t>
      </w:r>
      <w:r w:rsidRPr="00801744">
        <w:rPr>
          <w:color w:val="000000"/>
        </w:rPr>
        <w:t>Ma</w:t>
      </w:r>
      <w:r w:rsidRPr="0052462E">
        <w:rPr>
          <w:color w:val="000000"/>
        </w:rPr>
        <w:t>n</w:t>
      </w:r>
      <w:r w:rsidRPr="00801744">
        <w:rPr>
          <w:color w:val="000000"/>
        </w:rPr>
        <w:t>u</w:t>
      </w:r>
      <w:r w:rsidRPr="0052462E">
        <w:rPr>
          <w:color w:val="000000"/>
        </w:rPr>
        <w:t>a</w:t>
      </w:r>
      <w:r w:rsidRPr="00801744">
        <w:rPr>
          <w:color w:val="000000"/>
        </w:rPr>
        <w:t xml:space="preserve">l </w:t>
      </w:r>
      <w:r w:rsidRPr="0052462E">
        <w:rPr>
          <w:color w:val="000000"/>
        </w:rPr>
        <w:t>e</w:t>
      </w:r>
      <w:r w:rsidRPr="00801744">
        <w:rPr>
          <w:color w:val="000000"/>
        </w:rPr>
        <w:t>f</w:t>
      </w:r>
      <w:r w:rsidRPr="0052462E">
        <w:rPr>
          <w:color w:val="000000"/>
        </w:rPr>
        <w:t>fec</w:t>
      </w:r>
      <w:r w:rsidRPr="00801744">
        <w:rPr>
          <w:color w:val="000000"/>
        </w:rPr>
        <w:t>t</w:t>
      </w:r>
      <w:r w:rsidRPr="0052462E">
        <w:rPr>
          <w:color w:val="000000"/>
        </w:rPr>
        <w:t>i</w:t>
      </w:r>
      <w:r w:rsidRPr="00801744">
        <w:rPr>
          <w:color w:val="000000"/>
        </w:rPr>
        <w:t>ve</w:t>
      </w:r>
      <w:r w:rsidRPr="0052462E">
        <w:rPr>
          <w:color w:val="000000"/>
        </w:rPr>
        <w:t xml:space="preserve"> f</w:t>
      </w:r>
      <w:r w:rsidRPr="00801744">
        <w:rPr>
          <w:color w:val="000000"/>
        </w:rPr>
        <w:t>rom</w:t>
      </w:r>
      <w:r w:rsidRPr="0052462E">
        <w:rPr>
          <w:color w:val="000000"/>
        </w:rPr>
        <w:t xml:space="preserve"> J</w:t>
      </w:r>
      <w:r w:rsidRPr="00801744">
        <w:rPr>
          <w:color w:val="000000"/>
        </w:rPr>
        <w:t>une</w:t>
      </w:r>
      <w:r w:rsidRPr="0052462E">
        <w:rPr>
          <w:color w:val="000000"/>
        </w:rPr>
        <w:t xml:space="preserve"> 1st</w:t>
      </w:r>
      <w:r w:rsidRPr="00801744">
        <w:rPr>
          <w:color w:val="000000"/>
        </w:rPr>
        <w:t>, 2015.</w:t>
      </w:r>
    </w:p>
    <w:p w:rsidR="007E3BFF" w:rsidRDefault="007E3BFF" w:rsidP="00164D6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  <w:b/>
          <w:bCs/>
          <w:color w:val="20798E"/>
        </w:rPr>
      </w:pPr>
    </w:p>
    <w:p w:rsidR="00D11013" w:rsidRPr="00C60F67" w:rsidRDefault="00D11013" w:rsidP="00164D65">
      <w:pPr>
        <w:spacing w:line="360" w:lineRule="auto"/>
        <w:jc w:val="both"/>
        <w:rPr>
          <w:rFonts w:ascii="Times New Roman" w:hAnsi="Times New Roman" w:cs="Times New Roman"/>
          <w:b/>
          <w:bCs/>
          <w:color w:val="20798E"/>
          <w:spacing w:val="1"/>
        </w:rPr>
      </w:pPr>
      <w:r w:rsidRPr="00C60F67">
        <w:rPr>
          <w:rFonts w:ascii="Times New Roman" w:hAnsi="Times New Roman" w:cs="Times New Roman"/>
          <w:b/>
          <w:bCs/>
          <w:color w:val="20798E"/>
          <w:spacing w:val="1"/>
        </w:rPr>
        <w:t>Oversight activities/CCM meetings</w:t>
      </w:r>
    </w:p>
    <w:p w:rsidR="005A12EF" w:rsidRPr="00C60F67" w:rsidRDefault="005A12EF" w:rsidP="00164D65">
      <w:pPr>
        <w:pStyle w:val="NormalWeb"/>
        <w:jc w:val="both"/>
        <w:rPr>
          <w:color w:val="000000"/>
        </w:rPr>
      </w:pPr>
      <w:r w:rsidRPr="005A12EF">
        <w:rPr>
          <w:color w:val="000000"/>
        </w:rPr>
        <w:t xml:space="preserve">On </w:t>
      </w:r>
      <w:r w:rsidR="00215149">
        <w:rPr>
          <w:color w:val="000000"/>
        </w:rPr>
        <w:t xml:space="preserve">October 25, 2017 </w:t>
      </w:r>
      <w:r w:rsidRPr="005A12EF">
        <w:rPr>
          <w:color w:val="000000"/>
        </w:rPr>
        <w:t xml:space="preserve">the </w:t>
      </w:r>
      <w:r w:rsidR="00215149">
        <w:rPr>
          <w:color w:val="000000"/>
        </w:rPr>
        <w:t xml:space="preserve">meeting of the oversight Committee was held. The dashboards covering period of </w:t>
      </w:r>
      <w:proofErr w:type="spellStart"/>
      <w:r w:rsidR="00215149">
        <w:rPr>
          <w:color w:val="000000"/>
        </w:rPr>
        <w:t>P4</w:t>
      </w:r>
      <w:proofErr w:type="spellEnd"/>
      <w:r w:rsidR="00215149">
        <w:rPr>
          <w:color w:val="000000"/>
        </w:rPr>
        <w:t xml:space="preserve"> (HIV) and </w:t>
      </w:r>
      <w:proofErr w:type="spellStart"/>
      <w:r w:rsidR="00215149">
        <w:rPr>
          <w:color w:val="000000"/>
        </w:rPr>
        <w:t>P2</w:t>
      </w:r>
      <w:proofErr w:type="spellEnd"/>
      <w:r w:rsidR="00215149">
        <w:rPr>
          <w:color w:val="000000"/>
        </w:rPr>
        <w:t xml:space="preserve"> (TB) were discussed during the meeting. </w:t>
      </w:r>
      <w:r w:rsidR="00100A25">
        <w:rPr>
          <w:color w:val="000000"/>
        </w:rPr>
        <w:t xml:space="preserve">On </w:t>
      </w:r>
      <w:r w:rsidR="00264BDA">
        <w:rPr>
          <w:color w:val="000000"/>
        </w:rPr>
        <w:t>November</w:t>
      </w:r>
      <w:r w:rsidR="00215149">
        <w:rPr>
          <w:color w:val="000000"/>
        </w:rPr>
        <w:t xml:space="preserve"> 17 the members of the OC attended the meeting with the Global Fund Consultants </w:t>
      </w:r>
      <w:r w:rsidR="00164D65">
        <w:rPr>
          <w:color w:val="000000"/>
        </w:rPr>
        <w:t xml:space="preserve">assessing HIV program. </w:t>
      </w:r>
      <w:r w:rsidR="00100A25">
        <w:rPr>
          <w:color w:val="000000"/>
        </w:rPr>
        <w:t xml:space="preserve">The </w:t>
      </w:r>
      <w:r w:rsidR="00164D65">
        <w:rPr>
          <w:color w:val="000000"/>
        </w:rPr>
        <w:t xml:space="preserve">assessment </w:t>
      </w:r>
      <w:r w:rsidR="00100A25">
        <w:rPr>
          <w:color w:val="000000"/>
        </w:rPr>
        <w:t xml:space="preserve">mission was mainly directed to assessment of the packages </w:t>
      </w:r>
      <w:proofErr w:type="gramStart"/>
      <w:r w:rsidR="00100A25">
        <w:rPr>
          <w:color w:val="000000"/>
        </w:rPr>
        <w:t xml:space="preserve">of  </w:t>
      </w:r>
      <w:proofErr w:type="spellStart"/>
      <w:r w:rsidR="00100A25">
        <w:rPr>
          <w:color w:val="000000"/>
        </w:rPr>
        <w:t>PWID</w:t>
      </w:r>
      <w:proofErr w:type="spellEnd"/>
      <w:proofErr w:type="gramEnd"/>
      <w:r w:rsidR="00100A25">
        <w:rPr>
          <w:color w:val="000000"/>
        </w:rPr>
        <w:t xml:space="preserve"> and </w:t>
      </w:r>
      <w:proofErr w:type="spellStart"/>
      <w:r w:rsidR="00100A25">
        <w:rPr>
          <w:color w:val="000000"/>
        </w:rPr>
        <w:t>MSM</w:t>
      </w:r>
      <w:proofErr w:type="spellEnd"/>
      <w:r w:rsidR="00100A25">
        <w:rPr>
          <w:color w:val="000000"/>
        </w:rPr>
        <w:t xml:space="preserve"> in Tbilisi and Batumi. On November 9</w:t>
      </w:r>
      <w:r w:rsidR="00630452">
        <w:rPr>
          <w:color w:val="000000"/>
        </w:rPr>
        <w:t>,</w:t>
      </w:r>
      <w:r w:rsidR="00100A25">
        <w:rPr>
          <w:color w:val="000000"/>
        </w:rPr>
        <w:t xml:space="preserve"> OC members had a meeting with </w:t>
      </w:r>
      <w:proofErr w:type="spellStart"/>
      <w:r w:rsidR="00100A25">
        <w:rPr>
          <w:color w:val="000000"/>
        </w:rPr>
        <w:t>Ms</w:t>
      </w:r>
      <w:proofErr w:type="spellEnd"/>
      <w:r w:rsidR="00100A25">
        <w:rPr>
          <w:color w:val="000000"/>
        </w:rPr>
        <w:t xml:space="preserve"> </w:t>
      </w:r>
      <w:r w:rsidR="00100A25" w:rsidRPr="00C60F67">
        <w:rPr>
          <w:color w:val="000000"/>
        </w:rPr>
        <w:t xml:space="preserve">Gyongyver Jakab, </w:t>
      </w:r>
      <w:r w:rsidR="00164D65">
        <w:rPr>
          <w:color w:val="000000"/>
        </w:rPr>
        <w:t xml:space="preserve">Global Fund Portfolio Manager. </w:t>
      </w:r>
    </w:p>
    <w:p w:rsidR="00097E46" w:rsidRDefault="00097E46" w:rsidP="00164D6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i/>
        </w:rPr>
      </w:pPr>
      <w:r w:rsidRPr="0051720D">
        <w:rPr>
          <w:i/>
        </w:rPr>
        <w:t>CCM Meetings</w:t>
      </w:r>
    </w:p>
    <w:p w:rsidR="001E0085" w:rsidRPr="000A57DE" w:rsidRDefault="006E3223" w:rsidP="00164D65">
      <w:pPr>
        <w:pStyle w:val="NormalWeb"/>
        <w:jc w:val="both"/>
      </w:pPr>
      <w:r w:rsidRPr="00E04E22">
        <w:rPr>
          <w:color w:val="000000"/>
        </w:rPr>
        <w:t>One CCM meeting was held during the reporting period</w:t>
      </w:r>
      <w:r w:rsidR="001E0085">
        <w:rPr>
          <w:color w:val="000000"/>
        </w:rPr>
        <w:t xml:space="preserve"> (88</w:t>
      </w:r>
      <w:r w:rsidRPr="00E04E22">
        <w:rPr>
          <w:color w:val="000000"/>
        </w:rPr>
        <w:t xml:space="preserve">th CCM meeting, </w:t>
      </w:r>
      <w:r w:rsidR="001E0085">
        <w:rPr>
          <w:color w:val="000000"/>
        </w:rPr>
        <w:t>November 24</w:t>
      </w:r>
      <w:r w:rsidR="002A5B85" w:rsidRPr="00E04E22">
        <w:rPr>
          <w:color w:val="000000"/>
        </w:rPr>
        <w:t>,</w:t>
      </w:r>
      <w:r w:rsidRPr="00E04E22">
        <w:rPr>
          <w:color w:val="000000"/>
        </w:rPr>
        <w:t xml:space="preserve"> 2017). </w:t>
      </w:r>
      <w:r w:rsidR="001E0085" w:rsidRPr="001E0085">
        <w:t>Programs implementation status including planned reallocation/reprogramming activities was presented and discussed;</w:t>
      </w:r>
      <w:r w:rsidR="001E0085">
        <w:t xml:space="preserve"> </w:t>
      </w:r>
      <w:r w:rsidR="00630452">
        <w:t>i</w:t>
      </w:r>
      <w:r w:rsidR="001E0085" w:rsidRPr="001E0085">
        <w:t xml:space="preserve">t was decided to submit programs continuation requests under the Window 6, </w:t>
      </w:r>
      <w:r w:rsidR="001E0085">
        <w:t>o</w:t>
      </w:r>
      <w:r w:rsidR="001E0085" w:rsidRPr="001E0085">
        <w:t>n August 6, 2018;</w:t>
      </w:r>
      <w:r w:rsidR="001E0085">
        <w:t xml:space="preserve"> </w:t>
      </w:r>
      <w:r w:rsidR="00630452">
        <w:t>t</w:t>
      </w:r>
      <w:r w:rsidR="001E0085" w:rsidRPr="001E0085">
        <w:t>he new initiative called end AIDS epidemic in Georgia was presented by Prof. Tengiz Tsertsvadze;</w:t>
      </w:r>
      <w:r w:rsidR="001E0085">
        <w:t xml:space="preserve"> i</w:t>
      </w:r>
      <w:r w:rsidR="001E0085" w:rsidRPr="001E0085">
        <w:t>t was decided that the issue of reselection of current PR will be brought to e-vote on no-objection basis;</w:t>
      </w:r>
      <w:r w:rsidR="001E0085">
        <w:t xml:space="preserve"> t</w:t>
      </w:r>
      <w:r w:rsidR="001E0085" w:rsidRPr="001E0085">
        <w:t>he brief outline of the first draft CCM transition plan wa</w:t>
      </w:r>
      <w:r w:rsidR="000A57DE">
        <w:t>s</w:t>
      </w:r>
      <w:r w:rsidR="00630452">
        <w:t xml:space="preserve"> presented by </w:t>
      </w:r>
      <w:proofErr w:type="spellStart"/>
      <w:r w:rsidR="00630452">
        <w:t>EHG</w:t>
      </w:r>
      <w:proofErr w:type="spellEnd"/>
      <w:r w:rsidR="00630452">
        <w:t xml:space="preserve"> Consultants; t</w:t>
      </w:r>
      <w:r w:rsidR="000A57DE">
        <w:t xml:space="preserve">he possibilities of receiving technical assistance from </w:t>
      </w:r>
      <w:proofErr w:type="spellStart"/>
      <w:r w:rsidR="000A57DE">
        <w:t>GIZ</w:t>
      </w:r>
      <w:proofErr w:type="spellEnd"/>
      <w:r w:rsidR="000A57DE">
        <w:t xml:space="preserve"> were discussed; </w:t>
      </w:r>
      <w:r w:rsidR="00630452">
        <w:rPr>
          <w:lang w:val="en-GB"/>
        </w:rPr>
        <w:t>i</w:t>
      </w:r>
      <w:r w:rsidR="001E0085" w:rsidRPr="000A57DE">
        <w:rPr>
          <w:lang w:val="en-GB"/>
        </w:rPr>
        <w:t xml:space="preserve">t was decided to nominate two representatives from the country (from Civil Sector and Government Sector) to the </w:t>
      </w:r>
      <w:proofErr w:type="spellStart"/>
      <w:r w:rsidR="001E0085" w:rsidRPr="000A57DE">
        <w:rPr>
          <w:lang w:val="en-GB"/>
        </w:rPr>
        <w:t>EECA</w:t>
      </w:r>
      <w:proofErr w:type="spellEnd"/>
      <w:r w:rsidR="001E0085" w:rsidRPr="000A57DE">
        <w:rPr>
          <w:lang w:val="en-GB"/>
        </w:rPr>
        <w:t xml:space="preserve"> Constituency</w:t>
      </w:r>
      <w:r w:rsidR="000A57DE">
        <w:rPr>
          <w:i/>
          <w:iCs/>
          <w:shd w:val="clear" w:color="auto" w:fill="FFFFFF"/>
        </w:rPr>
        <w:t xml:space="preserve">; </w:t>
      </w:r>
      <w:r w:rsidR="000A57DE" w:rsidRPr="000A57DE">
        <w:t xml:space="preserve">the draft Code of Conduct was reviewed and </w:t>
      </w:r>
      <w:r w:rsidR="00A112F6">
        <w:t xml:space="preserve">it was </w:t>
      </w:r>
      <w:r w:rsidR="000A57DE" w:rsidRPr="000A57DE">
        <w:t>decided to solicit inputs</w:t>
      </w:r>
      <w:r w:rsidR="00A112F6">
        <w:t xml:space="preserve"> from the CCM members on a draft doc</w:t>
      </w:r>
      <w:r w:rsidR="00630452">
        <w:t>u</w:t>
      </w:r>
      <w:r w:rsidR="00A112F6">
        <w:t>ment</w:t>
      </w:r>
      <w:r w:rsidR="000A57DE" w:rsidRPr="000A57DE">
        <w:t xml:space="preserve"> electronically; </w:t>
      </w:r>
    </w:p>
    <w:p w:rsidR="00E1026F" w:rsidRDefault="00E1026F" w:rsidP="00164D6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cs="Times New Roman"/>
          <w:b/>
          <w:bCs/>
          <w:i/>
          <w:color w:val="20798E"/>
        </w:rPr>
      </w:pPr>
      <w:r w:rsidRPr="00801744">
        <w:rPr>
          <w:rFonts w:ascii="Times New Roman" w:hAnsi="Times New Roman" w:cs="Times New Roman"/>
          <w:b/>
          <w:bCs/>
          <w:color w:val="20798E"/>
        </w:rPr>
        <w:t>Transitional Planning</w:t>
      </w:r>
      <w:r w:rsidR="00DF4BE4">
        <w:rPr>
          <w:rFonts w:ascii="Times New Roman" w:hAnsi="Times New Roman" w:cs="Times New Roman"/>
          <w:b/>
          <w:bCs/>
          <w:color w:val="20798E"/>
        </w:rPr>
        <w:t xml:space="preserve"> </w:t>
      </w:r>
      <w:r w:rsidR="000A57DE">
        <w:rPr>
          <w:rFonts w:ascii="Times New Roman" w:hAnsi="Times New Roman" w:cs="Times New Roman"/>
          <w:b/>
          <w:bCs/>
          <w:color w:val="20798E"/>
        </w:rPr>
        <w:t>/</w:t>
      </w:r>
      <w:r w:rsidR="000A57DE" w:rsidRPr="000A57DE">
        <w:rPr>
          <w:rFonts w:ascii="Times New Roman" w:hAnsi="Times New Roman" w:cs="Times New Roman"/>
          <w:b/>
          <w:bCs/>
          <w:i/>
          <w:color w:val="20798E"/>
        </w:rPr>
        <w:t xml:space="preserve"> </w:t>
      </w:r>
      <w:r w:rsidR="000A57DE" w:rsidRPr="00A4223A">
        <w:rPr>
          <w:rFonts w:ascii="Times New Roman" w:hAnsi="Times New Roman" w:cs="Times New Roman"/>
          <w:b/>
          <w:bCs/>
          <w:i/>
          <w:color w:val="20798E"/>
        </w:rPr>
        <w:t>CCM Evolution Plan</w:t>
      </w:r>
      <w:r w:rsidR="000A57DE">
        <w:rPr>
          <w:rFonts w:cs="Times New Roman"/>
          <w:b/>
          <w:bCs/>
          <w:i/>
          <w:color w:val="20798E"/>
          <w:lang w:val="ka-GE"/>
        </w:rPr>
        <w:t>/</w:t>
      </w:r>
      <w:proofErr w:type="spellStart"/>
      <w:r w:rsidR="000A57DE">
        <w:rPr>
          <w:rFonts w:cs="Times New Roman"/>
          <w:b/>
          <w:bCs/>
          <w:i/>
          <w:color w:val="20798E"/>
        </w:rPr>
        <w:t>PAAC</w:t>
      </w:r>
      <w:proofErr w:type="spellEnd"/>
    </w:p>
    <w:p w:rsidR="00546AED" w:rsidRPr="007D0D2E" w:rsidRDefault="000A57DE" w:rsidP="00164D65">
      <w:pPr>
        <w:jc w:val="both"/>
      </w:pPr>
      <w:r w:rsidRPr="000A57DE">
        <w:rPr>
          <w:rFonts w:ascii="Times New Roman" w:hAnsi="Times New Roman" w:cs="Times New Roman"/>
          <w:sz w:val="24"/>
          <w:szCs w:val="24"/>
        </w:rPr>
        <w:lastRenderedPageBreak/>
        <w:t xml:space="preserve">The consultations with </w:t>
      </w:r>
      <w:proofErr w:type="spellStart"/>
      <w:r w:rsidRPr="000A57DE">
        <w:rPr>
          <w:rFonts w:ascii="Times New Roman" w:hAnsi="Times New Roman" w:cs="Times New Roman"/>
          <w:sz w:val="24"/>
          <w:szCs w:val="24"/>
        </w:rPr>
        <w:t>EHG</w:t>
      </w:r>
      <w:proofErr w:type="spellEnd"/>
      <w:r w:rsidRPr="000A57DE">
        <w:rPr>
          <w:rFonts w:ascii="Times New Roman" w:hAnsi="Times New Roman" w:cs="Times New Roman"/>
          <w:sz w:val="24"/>
          <w:szCs w:val="24"/>
        </w:rPr>
        <w:t xml:space="preserve"> consultants on CCM transition plan development were held on a continuous basis; The </w:t>
      </w:r>
      <w:proofErr w:type="spellStart"/>
      <w:r w:rsidRPr="000A57DE">
        <w:rPr>
          <w:rFonts w:ascii="Times New Roman" w:hAnsi="Times New Roman" w:cs="Times New Roman"/>
          <w:sz w:val="24"/>
          <w:szCs w:val="24"/>
        </w:rPr>
        <w:t>PAAC</w:t>
      </w:r>
      <w:proofErr w:type="spellEnd"/>
      <w:r w:rsidRPr="000A57DE">
        <w:rPr>
          <w:rFonts w:ascii="Times New Roman" w:hAnsi="Times New Roman" w:cs="Times New Roman"/>
          <w:sz w:val="24"/>
          <w:szCs w:val="24"/>
        </w:rPr>
        <w:t xml:space="preserve"> meeting #12 was convened on November 22, 2017</w:t>
      </w:r>
      <w:r w:rsidRPr="000A57DE">
        <w:rPr>
          <w:rFonts w:ascii="Arial" w:hAnsi="Arial" w:cs="Arial"/>
        </w:rPr>
        <w:t xml:space="preserve"> </w:t>
      </w:r>
      <w:r w:rsidRPr="000A57DE">
        <w:rPr>
          <w:rFonts w:ascii="Times New Roman" w:hAnsi="Times New Roman" w:cs="Times New Roman"/>
          <w:sz w:val="24"/>
          <w:szCs w:val="24"/>
        </w:rPr>
        <w:t xml:space="preserve">to meet with </w:t>
      </w:r>
      <w:proofErr w:type="spellStart"/>
      <w:r w:rsidRPr="000A57DE">
        <w:rPr>
          <w:rFonts w:ascii="Times New Roman" w:hAnsi="Times New Roman" w:cs="Times New Roman"/>
          <w:sz w:val="24"/>
          <w:szCs w:val="24"/>
        </w:rPr>
        <w:t>EHG</w:t>
      </w:r>
      <w:proofErr w:type="spellEnd"/>
      <w:r w:rsidRPr="000A57DE">
        <w:rPr>
          <w:rFonts w:ascii="Times New Roman" w:hAnsi="Times New Roman" w:cs="Times New Roman"/>
          <w:sz w:val="24"/>
          <w:szCs w:val="24"/>
        </w:rPr>
        <w:t xml:space="preserve"> consultants to discuss the draft CCM Transition Plan; On November 24, 2017 at the 88</w:t>
      </w:r>
      <w:r w:rsidRPr="000A57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7DE">
        <w:rPr>
          <w:rFonts w:ascii="Times New Roman" w:hAnsi="Times New Roman" w:cs="Times New Roman"/>
          <w:sz w:val="24"/>
          <w:szCs w:val="24"/>
        </w:rPr>
        <w:t xml:space="preserve"> CCM meeting the </w:t>
      </w:r>
      <w:proofErr w:type="spellStart"/>
      <w:r w:rsidRPr="000A57DE">
        <w:rPr>
          <w:rFonts w:ascii="Times New Roman" w:hAnsi="Times New Roman" w:cs="Times New Roman"/>
          <w:sz w:val="24"/>
          <w:szCs w:val="24"/>
        </w:rPr>
        <w:t>EHG</w:t>
      </w:r>
      <w:proofErr w:type="spellEnd"/>
      <w:r w:rsidRPr="000A57DE">
        <w:rPr>
          <w:rFonts w:ascii="Times New Roman" w:hAnsi="Times New Roman" w:cs="Times New Roman"/>
          <w:sz w:val="24"/>
          <w:szCs w:val="24"/>
        </w:rPr>
        <w:t xml:space="preserve"> consultants presented to the CCM outline an main highlights of the draft plan.</w:t>
      </w:r>
      <w:r w:rsidR="00EA1293">
        <w:rPr>
          <w:rFonts w:ascii="Times New Roman" w:hAnsi="Times New Roman" w:cs="Times New Roman"/>
          <w:sz w:val="24"/>
          <w:szCs w:val="24"/>
        </w:rPr>
        <w:t xml:space="preserve"> The draft </w:t>
      </w:r>
      <w:r w:rsidR="000F171F">
        <w:rPr>
          <w:rFonts w:ascii="Times New Roman" w:hAnsi="Times New Roman" w:cs="Times New Roman"/>
          <w:sz w:val="24"/>
          <w:szCs w:val="24"/>
        </w:rPr>
        <w:t xml:space="preserve">CCM transition plan has been distributed to the </w:t>
      </w:r>
      <w:proofErr w:type="spellStart"/>
      <w:r w:rsidR="000F171F">
        <w:rPr>
          <w:rFonts w:ascii="Times New Roman" w:hAnsi="Times New Roman" w:cs="Times New Roman"/>
          <w:sz w:val="24"/>
          <w:szCs w:val="24"/>
        </w:rPr>
        <w:t>PAAC</w:t>
      </w:r>
      <w:proofErr w:type="spellEnd"/>
      <w:r w:rsidR="000F171F">
        <w:rPr>
          <w:rFonts w:ascii="Times New Roman" w:hAnsi="Times New Roman" w:cs="Times New Roman"/>
          <w:sz w:val="24"/>
          <w:szCs w:val="24"/>
        </w:rPr>
        <w:t xml:space="preserve"> members for the comments (deadline December 8, 2017). The consolidated comments were sent to the </w:t>
      </w:r>
      <w:proofErr w:type="spellStart"/>
      <w:r w:rsidR="000F171F">
        <w:rPr>
          <w:rFonts w:ascii="Times New Roman" w:hAnsi="Times New Roman" w:cs="Times New Roman"/>
          <w:sz w:val="24"/>
          <w:szCs w:val="24"/>
        </w:rPr>
        <w:t>EHG</w:t>
      </w:r>
      <w:proofErr w:type="spellEnd"/>
      <w:r w:rsidR="000F171F">
        <w:rPr>
          <w:rFonts w:ascii="Times New Roman" w:hAnsi="Times New Roman" w:cs="Times New Roman"/>
          <w:sz w:val="24"/>
          <w:szCs w:val="24"/>
        </w:rPr>
        <w:t xml:space="preserve"> consultants for the revision of the plan. The</w:t>
      </w:r>
      <w:r w:rsidRPr="000F171F">
        <w:rPr>
          <w:rFonts w:ascii="Times New Roman" w:hAnsi="Times New Roman" w:cs="Times New Roman"/>
          <w:sz w:val="24"/>
          <w:szCs w:val="24"/>
        </w:rPr>
        <w:t xml:space="preserve"> questionnaire developed by CCM Hub </w:t>
      </w:r>
      <w:r w:rsidR="000F171F">
        <w:rPr>
          <w:rFonts w:ascii="Times New Roman" w:hAnsi="Times New Roman" w:cs="Times New Roman"/>
          <w:sz w:val="24"/>
          <w:szCs w:val="24"/>
        </w:rPr>
        <w:t xml:space="preserve">was distributed </w:t>
      </w:r>
      <w:r w:rsidRPr="000F171F">
        <w:rPr>
          <w:rFonts w:ascii="Times New Roman" w:hAnsi="Times New Roman" w:cs="Times New Roman"/>
          <w:sz w:val="24"/>
          <w:szCs w:val="24"/>
        </w:rPr>
        <w:t xml:space="preserve">among </w:t>
      </w:r>
      <w:proofErr w:type="spellStart"/>
      <w:r w:rsidRPr="000F171F">
        <w:rPr>
          <w:rFonts w:ascii="Times New Roman" w:hAnsi="Times New Roman" w:cs="Times New Roman"/>
          <w:sz w:val="24"/>
          <w:szCs w:val="24"/>
        </w:rPr>
        <w:t>PAAC</w:t>
      </w:r>
      <w:proofErr w:type="spellEnd"/>
      <w:r w:rsidRPr="000F171F">
        <w:rPr>
          <w:rFonts w:ascii="Times New Roman" w:hAnsi="Times New Roman" w:cs="Times New Roman"/>
          <w:sz w:val="24"/>
          <w:szCs w:val="24"/>
        </w:rPr>
        <w:t xml:space="preserve"> members</w:t>
      </w:r>
      <w:r w:rsidR="000F171F">
        <w:rPr>
          <w:rFonts w:ascii="Times New Roman" w:hAnsi="Times New Roman" w:cs="Times New Roman"/>
          <w:sz w:val="24"/>
          <w:szCs w:val="24"/>
        </w:rPr>
        <w:t xml:space="preserve"> and CCM to collect </w:t>
      </w:r>
      <w:r w:rsidRPr="000F171F">
        <w:rPr>
          <w:rFonts w:ascii="Times New Roman" w:hAnsi="Times New Roman" w:cs="Times New Roman"/>
          <w:sz w:val="24"/>
          <w:szCs w:val="24"/>
        </w:rPr>
        <w:t xml:space="preserve">their thoughts on how to evolve the </w:t>
      </w:r>
      <w:proofErr w:type="spellStart"/>
      <w:r w:rsidRPr="000F171F">
        <w:rPr>
          <w:rFonts w:ascii="Times New Roman" w:hAnsi="Times New Roman" w:cs="Times New Roman"/>
          <w:sz w:val="24"/>
          <w:szCs w:val="24"/>
        </w:rPr>
        <w:t>CCMs</w:t>
      </w:r>
      <w:proofErr w:type="spellEnd"/>
      <w:r w:rsidRPr="000F171F">
        <w:rPr>
          <w:rFonts w:ascii="Times New Roman" w:hAnsi="Times New Roman" w:cs="Times New Roman"/>
          <w:sz w:val="24"/>
          <w:szCs w:val="24"/>
        </w:rPr>
        <w:t xml:space="preserve"> to achieve greater impact and provide critical information on how the Global Fund can modify and adapt </w:t>
      </w:r>
      <w:proofErr w:type="spellStart"/>
      <w:r w:rsidRPr="000F171F">
        <w:rPr>
          <w:rFonts w:ascii="Times New Roman" w:hAnsi="Times New Roman" w:cs="Times New Roman"/>
          <w:sz w:val="24"/>
          <w:szCs w:val="24"/>
        </w:rPr>
        <w:t>CCMs</w:t>
      </w:r>
      <w:proofErr w:type="spellEnd"/>
      <w:r w:rsidR="000F171F">
        <w:rPr>
          <w:rFonts w:ascii="Times New Roman" w:hAnsi="Times New Roman" w:cs="Times New Roman"/>
          <w:sz w:val="24"/>
          <w:szCs w:val="24"/>
        </w:rPr>
        <w:t xml:space="preserve">. The consolidated comments were sent back to the CCM Hub on September 15, 2017. </w:t>
      </w:r>
    </w:p>
    <w:p w:rsidR="00F822BE" w:rsidRDefault="00F06951" w:rsidP="00164D6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798E"/>
        </w:rPr>
      </w:pPr>
      <w:r w:rsidRPr="00F06951">
        <w:rPr>
          <w:rFonts w:ascii="Times New Roman" w:hAnsi="Times New Roman" w:cs="Times New Roman"/>
          <w:b/>
          <w:bCs/>
          <w:color w:val="20798E"/>
        </w:rPr>
        <w:t>Elaboration of Funding Requests</w:t>
      </w:r>
      <w:r w:rsidR="00E1026F">
        <w:rPr>
          <w:rFonts w:ascii="Times New Roman" w:hAnsi="Times New Roman" w:cs="Times New Roman"/>
          <w:b/>
          <w:bCs/>
          <w:color w:val="20798E"/>
        </w:rPr>
        <w:t>/</w:t>
      </w:r>
      <w:proofErr w:type="spellStart"/>
      <w:r w:rsidR="00E1026F">
        <w:rPr>
          <w:rFonts w:ascii="Times New Roman" w:hAnsi="Times New Roman" w:cs="Times New Roman"/>
          <w:b/>
          <w:bCs/>
          <w:color w:val="20798E"/>
        </w:rPr>
        <w:t>PAAC</w:t>
      </w:r>
      <w:proofErr w:type="spellEnd"/>
    </w:p>
    <w:p w:rsidR="006E3D0C" w:rsidRDefault="00F06951" w:rsidP="00164D65">
      <w:pPr>
        <w:jc w:val="both"/>
        <w:rPr>
          <w:rFonts w:ascii="Times New Roman" w:hAnsi="Times New Roman" w:cs="Times New Roman"/>
          <w:sz w:val="24"/>
          <w:szCs w:val="24"/>
        </w:rPr>
      </w:pPr>
      <w:r w:rsidRPr="006E3D0C">
        <w:rPr>
          <w:rFonts w:ascii="Times New Roman" w:hAnsi="Times New Roman" w:cs="Times New Roman"/>
          <w:sz w:val="24"/>
          <w:szCs w:val="24"/>
        </w:rPr>
        <w:t>Planning Meeting on Program Continuation Request Development was conducted on September 22, 2017</w:t>
      </w:r>
      <w:r w:rsidR="006E3D0C" w:rsidRPr="006E3D0C">
        <w:rPr>
          <w:rFonts w:ascii="Times New Roman" w:hAnsi="Times New Roman" w:cs="Times New Roman"/>
          <w:sz w:val="24"/>
          <w:szCs w:val="24"/>
        </w:rPr>
        <w:t>. T</w:t>
      </w:r>
      <w:r w:rsidR="000F171F" w:rsidRPr="006E3D0C">
        <w:rPr>
          <w:rFonts w:ascii="Times New Roman" w:hAnsi="Times New Roman" w:cs="Times New Roman"/>
          <w:sz w:val="24"/>
          <w:szCs w:val="24"/>
        </w:rPr>
        <w:t xml:space="preserve">he Work-plan was developed. </w:t>
      </w:r>
      <w:r w:rsidR="00B2249E" w:rsidRPr="006E3D0C">
        <w:rPr>
          <w:rFonts w:ascii="Times New Roman" w:hAnsi="Times New Roman" w:cs="Times New Roman"/>
          <w:sz w:val="24"/>
          <w:szCs w:val="24"/>
        </w:rPr>
        <w:t xml:space="preserve">In </w:t>
      </w:r>
      <w:r w:rsidR="000F171F" w:rsidRPr="006E3D0C">
        <w:rPr>
          <w:rFonts w:ascii="Times New Roman" w:hAnsi="Times New Roman" w:cs="Times New Roman"/>
          <w:sz w:val="24"/>
          <w:szCs w:val="24"/>
        </w:rPr>
        <w:t xml:space="preserve">order </w:t>
      </w:r>
      <w:r w:rsidR="00B2249E" w:rsidRPr="006E3D0C">
        <w:rPr>
          <w:rFonts w:ascii="Times New Roman" w:hAnsi="Times New Roman" w:cs="Times New Roman"/>
          <w:sz w:val="24"/>
          <w:szCs w:val="24"/>
        </w:rPr>
        <w:t xml:space="preserve">to develop the requests in transparent and open format ensuring the meaningful participation of all stakeholders especially those representing </w:t>
      </w:r>
      <w:proofErr w:type="spellStart"/>
      <w:r w:rsidR="00B2249E" w:rsidRPr="006E3D0C">
        <w:rPr>
          <w:rFonts w:ascii="Times New Roman" w:hAnsi="Times New Roman" w:cs="Times New Roman"/>
          <w:sz w:val="24"/>
          <w:szCs w:val="24"/>
        </w:rPr>
        <w:t>KAPs</w:t>
      </w:r>
      <w:proofErr w:type="spellEnd"/>
      <w:r w:rsidR="00B2249E" w:rsidRPr="006E3D0C">
        <w:rPr>
          <w:rFonts w:ascii="Times New Roman" w:hAnsi="Times New Roman" w:cs="Times New Roman"/>
          <w:sz w:val="24"/>
          <w:szCs w:val="24"/>
        </w:rPr>
        <w:t xml:space="preserve"> and vulnerable populations and following the decision</w:t>
      </w:r>
      <w:r w:rsidR="00A112F6">
        <w:rPr>
          <w:rFonts w:ascii="Times New Roman" w:hAnsi="Times New Roman" w:cs="Times New Roman"/>
          <w:sz w:val="24"/>
          <w:szCs w:val="24"/>
        </w:rPr>
        <w:t xml:space="preserve"> of the 87th CCM meeting</w:t>
      </w:r>
      <w:r w:rsidR="00B2249E" w:rsidRPr="006E3D0C">
        <w:rPr>
          <w:rFonts w:ascii="Times New Roman" w:hAnsi="Times New Roman" w:cs="Times New Roman"/>
          <w:sz w:val="24"/>
          <w:szCs w:val="24"/>
        </w:rPr>
        <w:t xml:space="preserve"> </w:t>
      </w:r>
      <w:r w:rsidR="000F171F" w:rsidRPr="006E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F171F" w:rsidRPr="006E3D0C">
        <w:rPr>
          <w:rFonts w:ascii="Times New Roman" w:hAnsi="Times New Roman" w:cs="Times New Roman"/>
          <w:sz w:val="24"/>
          <w:szCs w:val="24"/>
        </w:rPr>
        <w:t>PAAC</w:t>
      </w:r>
      <w:proofErr w:type="spellEnd"/>
      <w:r w:rsidR="000F171F" w:rsidRPr="006E3D0C">
        <w:rPr>
          <w:rFonts w:ascii="Times New Roman" w:hAnsi="Times New Roman" w:cs="Times New Roman"/>
          <w:sz w:val="24"/>
          <w:szCs w:val="24"/>
        </w:rPr>
        <w:t xml:space="preserve"> composition was expanded</w:t>
      </w:r>
      <w:r w:rsidR="0055748C">
        <w:rPr>
          <w:rFonts w:ascii="Times New Roman" w:hAnsi="Times New Roman" w:cs="Times New Roman"/>
          <w:sz w:val="24"/>
          <w:szCs w:val="24"/>
        </w:rPr>
        <w:t>, six new members were added</w:t>
      </w:r>
      <w:r w:rsidR="000F171F" w:rsidRPr="006E3D0C">
        <w:rPr>
          <w:rFonts w:ascii="Times New Roman" w:hAnsi="Times New Roman" w:cs="Times New Roman"/>
          <w:sz w:val="24"/>
          <w:szCs w:val="24"/>
        </w:rPr>
        <w:t xml:space="preserve">. </w:t>
      </w:r>
      <w:r w:rsidR="006E3D0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6E3D0C" w:rsidRPr="006E3D0C">
        <w:rPr>
          <w:rFonts w:ascii="Times New Roman" w:hAnsi="Times New Roman" w:cs="Times New Roman"/>
          <w:sz w:val="24"/>
          <w:szCs w:val="24"/>
        </w:rPr>
        <w:t>PAAC</w:t>
      </w:r>
      <w:proofErr w:type="spellEnd"/>
      <w:r w:rsidR="006E3D0C" w:rsidRPr="006E3D0C">
        <w:rPr>
          <w:rFonts w:ascii="Times New Roman" w:hAnsi="Times New Roman" w:cs="Times New Roman"/>
          <w:sz w:val="24"/>
          <w:szCs w:val="24"/>
        </w:rPr>
        <w:t xml:space="preserve"> meeting #11 </w:t>
      </w:r>
      <w:r w:rsidR="00A112F6">
        <w:rPr>
          <w:rFonts w:ascii="Times New Roman" w:hAnsi="Times New Roman" w:cs="Times New Roman"/>
          <w:sz w:val="24"/>
          <w:szCs w:val="24"/>
        </w:rPr>
        <w:t xml:space="preserve">was convened </w:t>
      </w:r>
      <w:r w:rsidR="006E3D0C" w:rsidRPr="006E3D0C">
        <w:rPr>
          <w:rFonts w:ascii="Times New Roman" w:hAnsi="Times New Roman" w:cs="Times New Roman"/>
          <w:sz w:val="24"/>
          <w:szCs w:val="24"/>
        </w:rPr>
        <w:t>on November 7, 2017 to meet with Global Fund Portfolio Manager to discuss the Funding Request preparation process</w:t>
      </w:r>
      <w:r w:rsidR="006E3D0C">
        <w:rPr>
          <w:rFonts w:ascii="Times New Roman" w:hAnsi="Times New Roman" w:cs="Times New Roman"/>
          <w:sz w:val="24"/>
          <w:szCs w:val="24"/>
        </w:rPr>
        <w:t>.</w:t>
      </w:r>
    </w:p>
    <w:p w:rsidR="00B6656D" w:rsidRDefault="00B6656D" w:rsidP="00164D6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801744">
        <w:rPr>
          <w:rFonts w:ascii="Times New Roman" w:hAnsi="Times New Roman" w:cs="Times New Roman"/>
          <w:b/>
          <w:bCs/>
          <w:color w:val="20798E"/>
        </w:rPr>
        <w:t>TB Clinical Research Coordination Working Group</w:t>
      </w:r>
      <w:r w:rsidRPr="00801744">
        <w:rPr>
          <w:rFonts w:ascii="Times New Roman" w:hAnsi="Times New Roman" w:cs="Times New Roman"/>
          <w:color w:val="000000"/>
        </w:rPr>
        <w:t xml:space="preserve"> </w:t>
      </w:r>
    </w:p>
    <w:p w:rsidR="00B6656D" w:rsidRDefault="0055748C" w:rsidP="00164D6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798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No meeting was convened during the reporting period. </w:t>
      </w:r>
      <w:r w:rsidR="00B6656D" w:rsidRPr="00941D4E">
        <w:rPr>
          <w:rFonts w:ascii="Times New Roman" w:hAnsi="Times New Roman" w:cs="Times New Roman"/>
          <w:spacing w:val="-1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comprehensive </w:t>
      </w:r>
      <w:r w:rsidR="006B55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="00B6656D" w:rsidRPr="00941D4E">
        <w:rPr>
          <w:rFonts w:ascii="Times New Roman" w:hAnsi="Times New Roman" w:cs="Times New Roman"/>
          <w:spacing w:val="-1"/>
          <w:sz w:val="24"/>
          <w:szCs w:val="24"/>
        </w:rPr>
        <w:t xml:space="preserve">tatus </w:t>
      </w:r>
      <w:r w:rsidR="006B552B">
        <w:rPr>
          <w:rFonts w:ascii="Times New Roman" w:hAnsi="Times New Roman" w:cs="Times New Roman"/>
          <w:spacing w:val="-1"/>
          <w:sz w:val="24"/>
          <w:szCs w:val="24"/>
        </w:rPr>
        <w:t xml:space="preserve">Report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on </w:t>
      </w:r>
      <w:r w:rsidR="00B6656D" w:rsidRPr="00941D4E">
        <w:rPr>
          <w:rFonts w:ascii="Times New Roman" w:hAnsi="Times New Roman" w:cs="Times New Roman"/>
          <w:spacing w:val="-1"/>
          <w:sz w:val="24"/>
          <w:szCs w:val="24"/>
        </w:rPr>
        <w:t xml:space="preserve">on-going </w:t>
      </w:r>
      <w:r w:rsidR="00984A77">
        <w:rPr>
          <w:rFonts w:ascii="Times New Roman" w:hAnsi="Times New Roman" w:cs="Times New Roman"/>
          <w:spacing w:val="-1"/>
          <w:sz w:val="24"/>
          <w:szCs w:val="24"/>
        </w:rPr>
        <w:t xml:space="preserve">and planned </w:t>
      </w:r>
      <w:r w:rsidR="006B552B">
        <w:rPr>
          <w:rFonts w:ascii="Times New Roman" w:hAnsi="Times New Roman" w:cs="Times New Roman"/>
          <w:spacing w:val="-1"/>
          <w:sz w:val="24"/>
          <w:szCs w:val="24"/>
        </w:rPr>
        <w:t xml:space="preserve">TB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research activities was prepared by </w:t>
      </w:r>
      <w:r w:rsidR="00B6656D" w:rsidRPr="00941D4E">
        <w:rPr>
          <w:rFonts w:ascii="Times New Roman" w:hAnsi="Times New Roman" w:cs="Times New Roman"/>
          <w:spacing w:val="-1"/>
          <w:sz w:val="24"/>
          <w:szCs w:val="24"/>
        </w:rPr>
        <w:t xml:space="preserve">National Center for Tuberculosis and </w:t>
      </w:r>
      <w:r w:rsidR="006B552B">
        <w:rPr>
          <w:rFonts w:ascii="Times New Roman" w:hAnsi="Times New Roman" w:cs="Times New Roman"/>
          <w:spacing w:val="-1"/>
          <w:sz w:val="24"/>
          <w:szCs w:val="24"/>
        </w:rPr>
        <w:t xml:space="preserve">Lung Diseases </w:t>
      </w:r>
      <w:r w:rsidR="00984A77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="00984A77">
        <w:rPr>
          <w:rFonts w:ascii="Sylfaen" w:hAnsi="Sylfaen" w:cs="Times New Roman"/>
          <w:spacing w:val="-1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submitted to the Secretariat. </w:t>
      </w:r>
    </w:p>
    <w:p w:rsidR="00984A77" w:rsidRDefault="00984A77" w:rsidP="00164D65">
      <w:pPr>
        <w:spacing w:after="0" w:line="360" w:lineRule="auto"/>
        <w:jc w:val="both"/>
        <w:rPr>
          <w:rFonts w:cs="Times New Roman"/>
          <w:b/>
          <w:bCs/>
          <w:color w:val="20798E"/>
          <w:lang w:val="ka-GE"/>
        </w:rPr>
      </w:pPr>
    </w:p>
    <w:p w:rsidR="006E3D0C" w:rsidRDefault="006E3D0C" w:rsidP="00164D6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20798E"/>
        </w:rPr>
      </w:pPr>
      <w:r w:rsidRPr="006E3D0C">
        <w:rPr>
          <w:rFonts w:ascii="Times New Roman" w:hAnsi="Times New Roman" w:cs="Times New Roman"/>
          <w:b/>
          <w:bCs/>
          <w:color w:val="20798E"/>
        </w:rPr>
        <w:t xml:space="preserve">Visit of </w:t>
      </w:r>
      <w:r w:rsidR="0015177F">
        <w:rPr>
          <w:rFonts w:ascii="Times New Roman" w:hAnsi="Times New Roman" w:cs="Times New Roman"/>
          <w:b/>
          <w:bCs/>
          <w:color w:val="20798E"/>
        </w:rPr>
        <w:t xml:space="preserve">the </w:t>
      </w:r>
      <w:r w:rsidRPr="006E3D0C">
        <w:rPr>
          <w:rFonts w:ascii="Times New Roman" w:hAnsi="Times New Roman" w:cs="Times New Roman"/>
          <w:b/>
          <w:bCs/>
          <w:color w:val="20798E"/>
        </w:rPr>
        <w:t>Global Fund to Georgia</w:t>
      </w:r>
    </w:p>
    <w:p w:rsidR="006E3D0C" w:rsidRPr="00990084" w:rsidRDefault="00091168" w:rsidP="00164D65">
      <w:pPr>
        <w:pStyle w:val="NormalWeb"/>
        <w:jc w:val="both"/>
      </w:pPr>
      <w:r w:rsidRPr="00091168">
        <w:t>On November 6</w:t>
      </w:r>
      <w:r w:rsidR="0015177F">
        <w:t xml:space="preserve"> </w:t>
      </w:r>
      <w:r w:rsidRPr="00091168">
        <w:t xml:space="preserve">- 12 </w:t>
      </w:r>
      <w:proofErr w:type="spellStart"/>
      <w:r w:rsidRPr="00091168">
        <w:t>Ms</w:t>
      </w:r>
      <w:proofErr w:type="spellEnd"/>
      <w:r w:rsidRPr="00091168">
        <w:t xml:space="preserve"> Gyongyver Jakab, Global Fund Portfolio Manager visited Georgia. During the mission meetings with the CCM Chair, </w:t>
      </w:r>
      <w:proofErr w:type="spellStart"/>
      <w:r w:rsidRPr="00091168">
        <w:t>PAAC</w:t>
      </w:r>
      <w:proofErr w:type="spellEnd"/>
      <w:r w:rsidRPr="00091168">
        <w:t xml:space="preserve"> Chair, donor organizations, Principal Recipient, </w:t>
      </w:r>
      <w:proofErr w:type="spellStart"/>
      <w:r w:rsidRPr="00091168">
        <w:t>LFA</w:t>
      </w:r>
      <w:proofErr w:type="spellEnd"/>
      <w:r w:rsidRPr="00091168">
        <w:t xml:space="preserve">, </w:t>
      </w:r>
      <w:proofErr w:type="spellStart"/>
      <w:r w:rsidRPr="00091168">
        <w:t>PAAC</w:t>
      </w:r>
      <w:proofErr w:type="spellEnd"/>
      <w:r w:rsidRPr="00091168">
        <w:t xml:space="preserve">, OC, CCM members were held. </w:t>
      </w:r>
      <w:r w:rsidR="00064530">
        <w:t xml:space="preserve">Site visit to </w:t>
      </w:r>
      <w:proofErr w:type="spellStart"/>
      <w:r w:rsidR="00064530">
        <w:t>OST</w:t>
      </w:r>
      <w:proofErr w:type="spellEnd"/>
      <w:r w:rsidR="00064530">
        <w:t>, visit to Equality M</w:t>
      </w:r>
      <w:r>
        <w:t>ovement to r</w:t>
      </w:r>
      <w:r w:rsidRPr="00842F29">
        <w:t xml:space="preserve">eview of </w:t>
      </w:r>
      <w:proofErr w:type="spellStart"/>
      <w:r w:rsidRPr="00842F29">
        <w:t>PReP</w:t>
      </w:r>
      <w:proofErr w:type="spellEnd"/>
      <w:r w:rsidRPr="00842F29">
        <w:t xml:space="preserve"> pilot</w:t>
      </w:r>
      <w:r>
        <w:t xml:space="preserve"> implementation progress, </w:t>
      </w:r>
      <w:proofErr w:type="spellStart"/>
      <w:r>
        <w:t>MSM</w:t>
      </w:r>
      <w:proofErr w:type="spellEnd"/>
      <w:r>
        <w:t xml:space="preserve"> outreach session, site visit to New Vector, site visit to TB ambulatory, </w:t>
      </w:r>
      <w:r w:rsidRPr="00301E25">
        <w:t>Site visit to  Infectious Diseases, AIDS and Clinical Immunology Res</w:t>
      </w:r>
      <w:r w:rsidR="00990084">
        <w:t>earch Centre</w:t>
      </w:r>
      <w:r w:rsidR="0015177F">
        <w:t>, t</w:t>
      </w:r>
      <w:r w:rsidR="00B6656D">
        <w:t xml:space="preserve">he field visit to </w:t>
      </w:r>
      <w:proofErr w:type="spellStart"/>
      <w:r w:rsidR="00B6656D">
        <w:t>Zugdidi</w:t>
      </w:r>
      <w:proofErr w:type="spellEnd"/>
      <w:r w:rsidR="0015177F">
        <w:t xml:space="preserve"> were </w:t>
      </w:r>
      <w:r w:rsidR="00990084" w:rsidRPr="00990084">
        <w:t>conducted.</w:t>
      </w:r>
      <w:r w:rsidR="00B6656D">
        <w:t xml:space="preserve"> </w:t>
      </w:r>
      <w:r w:rsidR="00B6656D" w:rsidRPr="00990084">
        <w:t>Sites visited</w:t>
      </w:r>
      <w:r w:rsidR="0015177F">
        <w:t xml:space="preserve"> in </w:t>
      </w:r>
      <w:proofErr w:type="spellStart"/>
      <w:r w:rsidR="0015177F">
        <w:t>Zugdidi</w:t>
      </w:r>
      <w:proofErr w:type="spellEnd"/>
      <w:r w:rsidR="00B6656D" w:rsidRPr="00990084">
        <w:t xml:space="preserve">: </w:t>
      </w:r>
      <w:proofErr w:type="spellStart"/>
      <w:r w:rsidR="00B6656D" w:rsidRPr="00990084">
        <w:t>NSP</w:t>
      </w:r>
      <w:proofErr w:type="spellEnd"/>
      <w:r w:rsidR="00B6656D" w:rsidRPr="00990084">
        <w:t xml:space="preserve">; </w:t>
      </w:r>
      <w:proofErr w:type="spellStart"/>
      <w:r w:rsidR="00B6656D" w:rsidRPr="00990084">
        <w:t>FSW</w:t>
      </w:r>
      <w:proofErr w:type="spellEnd"/>
      <w:r w:rsidR="00B6656D" w:rsidRPr="00990084">
        <w:t xml:space="preserve"> targeting services; </w:t>
      </w:r>
      <w:proofErr w:type="spellStart"/>
      <w:r w:rsidR="00B6656D" w:rsidRPr="00990084">
        <w:t>MSM</w:t>
      </w:r>
      <w:proofErr w:type="spellEnd"/>
      <w:r w:rsidR="00B6656D" w:rsidRPr="00990084">
        <w:t xml:space="preserve"> targeting services; TB program</w:t>
      </w:r>
    </w:p>
    <w:p w:rsidR="00F06951" w:rsidRPr="006E3D0C" w:rsidRDefault="00F06951" w:rsidP="00164D65">
      <w:pPr>
        <w:pStyle w:val="NormalWeb"/>
        <w:jc w:val="both"/>
      </w:pPr>
    </w:p>
    <w:p w:rsidR="00D11013" w:rsidRPr="00801744" w:rsidRDefault="00D11013" w:rsidP="00164D65">
      <w:pPr>
        <w:widowControl w:val="0"/>
        <w:autoSpaceDE w:val="0"/>
        <w:autoSpaceDN w:val="0"/>
        <w:adjustRightInd w:val="0"/>
        <w:spacing w:before="29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801744">
        <w:rPr>
          <w:rFonts w:ascii="Times New Roman" w:hAnsi="Times New Roman" w:cs="Times New Roman"/>
          <w:b/>
          <w:bCs/>
          <w:color w:val="20798E"/>
        </w:rPr>
        <w:t>GFATM</w:t>
      </w:r>
      <w:proofErr w:type="spellEnd"/>
      <w:r w:rsidRPr="00801744">
        <w:rPr>
          <w:rFonts w:ascii="Times New Roman" w:hAnsi="Times New Roman" w:cs="Times New Roman"/>
          <w:b/>
          <w:bCs/>
          <w:color w:val="20798E"/>
        </w:rPr>
        <w:t xml:space="preserve"> grants </w:t>
      </w:r>
    </w:p>
    <w:p w:rsidR="009C5033" w:rsidRPr="00630452" w:rsidRDefault="0015177F" w:rsidP="00630452">
      <w:pPr>
        <w:pStyle w:val="NormalWeb"/>
        <w:jc w:val="both"/>
      </w:pPr>
      <w:r w:rsidRPr="00630452">
        <w:t xml:space="preserve">Activities of </w:t>
      </w:r>
      <w:proofErr w:type="spellStart"/>
      <w:r w:rsidR="005536BC" w:rsidRPr="00630452">
        <w:t>GFATM</w:t>
      </w:r>
      <w:proofErr w:type="spellEnd"/>
      <w:r w:rsidR="005536BC" w:rsidRPr="00630452">
        <w:t xml:space="preserve"> supported grants are </w:t>
      </w:r>
      <w:r w:rsidRPr="00630452">
        <w:t xml:space="preserve">mainly </w:t>
      </w:r>
      <w:r w:rsidR="005536BC" w:rsidRPr="00630452">
        <w:t>being implemented as planned.</w:t>
      </w:r>
      <w:r w:rsidR="00C60F67" w:rsidRPr="00630452">
        <w:t xml:space="preserve"> </w:t>
      </w:r>
      <w:r w:rsidR="007609AA">
        <w:t>P</w:t>
      </w:r>
      <w:r w:rsidR="007609AA" w:rsidRPr="001E0085">
        <w:t>lanned reallocati</w:t>
      </w:r>
      <w:r w:rsidR="007609AA">
        <w:t xml:space="preserve">on/reprogramming activities were </w:t>
      </w:r>
      <w:r w:rsidR="007609AA" w:rsidRPr="001E0085">
        <w:t>presented and discussed</w:t>
      </w:r>
      <w:r w:rsidR="007609AA">
        <w:t xml:space="preserve"> at the 88</w:t>
      </w:r>
      <w:r w:rsidR="007609AA" w:rsidRPr="00630452">
        <w:t>th</w:t>
      </w:r>
      <w:r w:rsidR="007609AA">
        <w:t xml:space="preserve"> CCM meeting of November 24, 2017.</w:t>
      </w:r>
    </w:p>
    <w:p w:rsidR="00103B55" w:rsidRPr="001D31A6" w:rsidRDefault="00103B55" w:rsidP="00164D65">
      <w:pPr>
        <w:spacing w:line="360" w:lineRule="auto"/>
        <w:jc w:val="both"/>
        <w:rPr>
          <w:rFonts w:ascii="Georgia" w:hAnsi="Georgia"/>
        </w:rPr>
      </w:pPr>
      <w:bookmarkStart w:id="0" w:name="_GoBack"/>
      <w:bookmarkEnd w:id="0"/>
    </w:p>
    <w:p w:rsidR="00D11013" w:rsidRPr="00801744" w:rsidRDefault="00C60F67" w:rsidP="00164D65">
      <w:pPr>
        <w:spacing w:line="360" w:lineRule="auto"/>
        <w:jc w:val="both"/>
        <w:rPr>
          <w:rFonts w:ascii="Times New Roman" w:hAnsi="Times New Roman" w:cs="Times New Roman"/>
          <w:b/>
          <w:i/>
          <w:spacing w:val="2"/>
        </w:rPr>
      </w:pPr>
      <w:r>
        <w:rPr>
          <w:rFonts w:ascii="Times New Roman" w:hAnsi="Times New Roman" w:cs="Times New Roman"/>
          <w:b/>
          <w:i/>
          <w:spacing w:val="2"/>
        </w:rPr>
        <w:lastRenderedPageBreak/>
        <w:t>December 2</w:t>
      </w:r>
      <w:r w:rsidR="0015177F">
        <w:rPr>
          <w:rFonts w:ascii="Times New Roman" w:hAnsi="Times New Roman" w:cs="Times New Roman"/>
          <w:b/>
          <w:i/>
          <w:spacing w:val="2"/>
        </w:rPr>
        <w:t>5</w:t>
      </w:r>
      <w:r w:rsidR="002E5A59">
        <w:rPr>
          <w:rFonts w:ascii="Times New Roman" w:hAnsi="Times New Roman" w:cs="Times New Roman"/>
          <w:b/>
          <w:i/>
          <w:spacing w:val="2"/>
        </w:rPr>
        <w:t>, 2017</w:t>
      </w:r>
    </w:p>
    <w:p w:rsidR="00D11013" w:rsidRPr="00801744" w:rsidRDefault="00D11013" w:rsidP="00164D65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801744">
        <w:rPr>
          <w:rFonts w:ascii="Times New Roman" w:hAnsi="Times New Roman" w:cs="Times New Roman"/>
          <w:b/>
          <w:i/>
          <w:spacing w:val="2"/>
        </w:rPr>
        <w:t>T</w:t>
      </w:r>
      <w:r w:rsidRPr="00801744">
        <w:rPr>
          <w:rFonts w:ascii="Times New Roman" w:hAnsi="Times New Roman" w:cs="Times New Roman"/>
          <w:b/>
          <w:i/>
        </w:rPr>
        <w:t>he report is prepared by Georgia CCM Secretariat</w:t>
      </w:r>
    </w:p>
    <w:p w:rsidR="00D11013" w:rsidRPr="00801744" w:rsidRDefault="00D11013" w:rsidP="00164D65">
      <w:pPr>
        <w:spacing w:line="360" w:lineRule="auto"/>
        <w:jc w:val="both"/>
        <w:rPr>
          <w:rFonts w:ascii="Times New Roman" w:hAnsi="Times New Roman" w:cs="Times New Roman"/>
        </w:rPr>
      </w:pPr>
      <w:r w:rsidRPr="00801744">
        <w:rPr>
          <w:rFonts w:ascii="Times New Roman" w:hAnsi="Times New Roman" w:cs="Times New Roman"/>
          <w:spacing w:val="3"/>
        </w:rPr>
        <w:t xml:space="preserve"> </w:t>
      </w:r>
    </w:p>
    <w:p w:rsidR="00F171BA" w:rsidRPr="00801744" w:rsidRDefault="00F171BA" w:rsidP="00164D6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F171BA" w:rsidRPr="0080174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BE" w:rsidRDefault="007508BE" w:rsidP="009B45D1">
      <w:pPr>
        <w:spacing w:after="0" w:line="240" w:lineRule="auto"/>
      </w:pPr>
      <w:r>
        <w:separator/>
      </w:r>
    </w:p>
  </w:endnote>
  <w:endnote w:type="continuationSeparator" w:id="0">
    <w:p w:rsidR="007508BE" w:rsidRDefault="007508BE" w:rsidP="009B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74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5D1" w:rsidRDefault="009B45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4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B45D1" w:rsidRDefault="009B45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BE" w:rsidRDefault="007508BE" w:rsidP="009B45D1">
      <w:pPr>
        <w:spacing w:after="0" w:line="240" w:lineRule="auto"/>
      </w:pPr>
      <w:r>
        <w:separator/>
      </w:r>
    </w:p>
  </w:footnote>
  <w:footnote w:type="continuationSeparator" w:id="0">
    <w:p w:rsidR="007508BE" w:rsidRDefault="007508BE" w:rsidP="009B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CB"/>
    <w:multiLevelType w:val="hybridMultilevel"/>
    <w:tmpl w:val="79841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070DD"/>
    <w:multiLevelType w:val="hybridMultilevel"/>
    <w:tmpl w:val="5E426CDC"/>
    <w:lvl w:ilvl="0" w:tplc="E8DAA020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A7D41"/>
    <w:multiLevelType w:val="hybridMultilevel"/>
    <w:tmpl w:val="E01A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F60DF"/>
    <w:multiLevelType w:val="hybridMultilevel"/>
    <w:tmpl w:val="076C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443C8"/>
    <w:multiLevelType w:val="hybridMultilevel"/>
    <w:tmpl w:val="3AF06788"/>
    <w:lvl w:ilvl="0" w:tplc="2AAA0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00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C6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E2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C1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2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442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2F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672D"/>
    <w:multiLevelType w:val="hybridMultilevel"/>
    <w:tmpl w:val="E97A735E"/>
    <w:lvl w:ilvl="0" w:tplc="72F0E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E21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A83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73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A2BF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5C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74C6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2A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3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D3627FD"/>
    <w:multiLevelType w:val="hybridMultilevel"/>
    <w:tmpl w:val="85F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55683"/>
    <w:multiLevelType w:val="hybridMultilevel"/>
    <w:tmpl w:val="49A4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86C33"/>
    <w:multiLevelType w:val="hybridMultilevel"/>
    <w:tmpl w:val="7ADE06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05893"/>
    <w:multiLevelType w:val="hybridMultilevel"/>
    <w:tmpl w:val="87E6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65DDC"/>
    <w:multiLevelType w:val="hybridMultilevel"/>
    <w:tmpl w:val="21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06683"/>
    <w:multiLevelType w:val="hybridMultilevel"/>
    <w:tmpl w:val="DC88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D5E70"/>
    <w:multiLevelType w:val="hybridMultilevel"/>
    <w:tmpl w:val="808CF5BE"/>
    <w:lvl w:ilvl="0" w:tplc="0BCCD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AE1E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89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67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4BA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7C2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901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C4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745D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14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9"/>
    <w:rsid w:val="00002E56"/>
    <w:rsid w:val="00005ED4"/>
    <w:rsid w:val="00030228"/>
    <w:rsid w:val="00064530"/>
    <w:rsid w:val="000738A0"/>
    <w:rsid w:val="00091168"/>
    <w:rsid w:val="00097E46"/>
    <w:rsid w:val="000A2D01"/>
    <w:rsid w:val="000A57DE"/>
    <w:rsid w:val="000B2BED"/>
    <w:rsid w:val="000B42F9"/>
    <w:rsid w:val="000B5161"/>
    <w:rsid w:val="000C0E0A"/>
    <w:rsid w:val="000F171F"/>
    <w:rsid w:val="00100A25"/>
    <w:rsid w:val="00103B55"/>
    <w:rsid w:val="0015177F"/>
    <w:rsid w:val="00160AC8"/>
    <w:rsid w:val="00163CAD"/>
    <w:rsid w:val="00164D65"/>
    <w:rsid w:val="001806ED"/>
    <w:rsid w:val="00193267"/>
    <w:rsid w:val="001963BD"/>
    <w:rsid w:val="00196452"/>
    <w:rsid w:val="001A64DE"/>
    <w:rsid w:val="001B12CC"/>
    <w:rsid w:val="001B40C9"/>
    <w:rsid w:val="001B7C6B"/>
    <w:rsid w:val="001C1640"/>
    <w:rsid w:val="001C51FA"/>
    <w:rsid w:val="001D31A6"/>
    <w:rsid w:val="001D34A2"/>
    <w:rsid w:val="001D5E3F"/>
    <w:rsid w:val="001E0085"/>
    <w:rsid w:val="001F3980"/>
    <w:rsid w:val="001F68C1"/>
    <w:rsid w:val="0021144D"/>
    <w:rsid w:val="00215149"/>
    <w:rsid w:val="00220053"/>
    <w:rsid w:val="00264BDA"/>
    <w:rsid w:val="00274E7C"/>
    <w:rsid w:val="00276B03"/>
    <w:rsid w:val="00292C98"/>
    <w:rsid w:val="002A5B85"/>
    <w:rsid w:val="002C10BB"/>
    <w:rsid w:val="002D02DF"/>
    <w:rsid w:val="002D15A9"/>
    <w:rsid w:val="002E5A59"/>
    <w:rsid w:val="0033418A"/>
    <w:rsid w:val="00343070"/>
    <w:rsid w:val="00351B6C"/>
    <w:rsid w:val="00353D95"/>
    <w:rsid w:val="003548DD"/>
    <w:rsid w:val="00364649"/>
    <w:rsid w:val="00367C02"/>
    <w:rsid w:val="00372B9E"/>
    <w:rsid w:val="003F5D76"/>
    <w:rsid w:val="00443D99"/>
    <w:rsid w:val="00453811"/>
    <w:rsid w:val="004554BC"/>
    <w:rsid w:val="0046595E"/>
    <w:rsid w:val="004E6822"/>
    <w:rsid w:val="0051720D"/>
    <w:rsid w:val="00522E94"/>
    <w:rsid w:val="0052462E"/>
    <w:rsid w:val="0053100A"/>
    <w:rsid w:val="00543AA4"/>
    <w:rsid w:val="00546890"/>
    <w:rsid w:val="00546AED"/>
    <w:rsid w:val="00550DFE"/>
    <w:rsid w:val="005536BC"/>
    <w:rsid w:val="00554DDB"/>
    <w:rsid w:val="0055748C"/>
    <w:rsid w:val="005A12EF"/>
    <w:rsid w:val="005A63E8"/>
    <w:rsid w:val="005B6DDC"/>
    <w:rsid w:val="005C08B8"/>
    <w:rsid w:val="005C782F"/>
    <w:rsid w:val="005D3453"/>
    <w:rsid w:val="005E2782"/>
    <w:rsid w:val="00600223"/>
    <w:rsid w:val="00607528"/>
    <w:rsid w:val="00622012"/>
    <w:rsid w:val="0062319B"/>
    <w:rsid w:val="00626745"/>
    <w:rsid w:val="00630452"/>
    <w:rsid w:val="006323A6"/>
    <w:rsid w:val="00634845"/>
    <w:rsid w:val="00657E67"/>
    <w:rsid w:val="0066678C"/>
    <w:rsid w:val="00672639"/>
    <w:rsid w:val="006B552B"/>
    <w:rsid w:val="006B6D3C"/>
    <w:rsid w:val="006E3223"/>
    <w:rsid w:val="006E3D0C"/>
    <w:rsid w:val="006E5F41"/>
    <w:rsid w:val="006F3010"/>
    <w:rsid w:val="00701F86"/>
    <w:rsid w:val="007508BE"/>
    <w:rsid w:val="007609AA"/>
    <w:rsid w:val="00781DE1"/>
    <w:rsid w:val="00791B3A"/>
    <w:rsid w:val="007C5216"/>
    <w:rsid w:val="007D0D2E"/>
    <w:rsid w:val="007D5E64"/>
    <w:rsid w:val="007E10D9"/>
    <w:rsid w:val="007E3BFF"/>
    <w:rsid w:val="007F74BB"/>
    <w:rsid w:val="00801744"/>
    <w:rsid w:val="00820B48"/>
    <w:rsid w:val="008B6E21"/>
    <w:rsid w:val="008B786F"/>
    <w:rsid w:val="008D1999"/>
    <w:rsid w:val="008E19B2"/>
    <w:rsid w:val="008E5B65"/>
    <w:rsid w:val="008F45B9"/>
    <w:rsid w:val="008F6359"/>
    <w:rsid w:val="008F7813"/>
    <w:rsid w:val="0092041C"/>
    <w:rsid w:val="00941D4E"/>
    <w:rsid w:val="00943092"/>
    <w:rsid w:val="00951E4F"/>
    <w:rsid w:val="00974991"/>
    <w:rsid w:val="009752F6"/>
    <w:rsid w:val="00977812"/>
    <w:rsid w:val="00983A9E"/>
    <w:rsid w:val="00984A77"/>
    <w:rsid w:val="00990084"/>
    <w:rsid w:val="00990FE7"/>
    <w:rsid w:val="009914EB"/>
    <w:rsid w:val="00993F3C"/>
    <w:rsid w:val="009A5F42"/>
    <w:rsid w:val="009B32D3"/>
    <w:rsid w:val="009B45D1"/>
    <w:rsid w:val="009B61AE"/>
    <w:rsid w:val="009C0157"/>
    <w:rsid w:val="009C5033"/>
    <w:rsid w:val="009D4D52"/>
    <w:rsid w:val="009F201C"/>
    <w:rsid w:val="00A0598D"/>
    <w:rsid w:val="00A072F0"/>
    <w:rsid w:val="00A112F6"/>
    <w:rsid w:val="00A1774C"/>
    <w:rsid w:val="00A203F2"/>
    <w:rsid w:val="00A4223A"/>
    <w:rsid w:val="00A862C6"/>
    <w:rsid w:val="00A87197"/>
    <w:rsid w:val="00A908BA"/>
    <w:rsid w:val="00AC221F"/>
    <w:rsid w:val="00B1295A"/>
    <w:rsid w:val="00B2060D"/>
    <w:rsid w:val="00B2249E"/>
    <w:rsid w:val="00B3296F"/>
    <w:rsid w:val="00B35DCE"/>
    <w:rsid w:val="00B52020"/>
    <w:rsid w:val="00B5452C"/>
    <w:rsid w:val="00B60184"/>
    <w:rsid w:val="00B6656D"/>
    <w:rsid w:val="00B833FC"/>
    <w:rsid w:val="00BA6447"/>
    <w:rsid w:val="00BB54F9"/>
    <w:rsid w:val="00BD4077"/>
    <w:rsid w:val="00BE56F5"/>
    <w:rsid w:val="00C11354"/>
    <w:rsid w:val="00C13998"/>
    <w:rsid w:val="00C33CF7"/>
    <w:rsid w:val="00C37B5E"/>
    <w:rsid w:val="00C50CA8"/>
    <w:rsid w:val="00C60F67"/>
    <w:rsid w:val="00C74F13"/>
    <w:rsid w:val="00CB6D0E"/>
    <w:rsid w:val="00CC3915"/>
    <w:rsid w:val="00CE3CED"/>
    <w:rsid w:val="00CE55B7"/>
    <w:rsid w:val="00D11013"/>
    <w:rsid w:val="00D21CB3"/>
    <w:rsid w:val="00D26BA2"/>
    <w:rsid w:val="00D26BD0"/>
    <w:rsid w:val="00D74152"/>
    <w:rsid w:val="00D93BCE"/>
    <w:rsid w:val="00D9559F"/>
    <w:rsid w:val="00D96DAE"/>
    <w:rsid w:val="00DA61BF"/>
    <w:rsid w:val="00DB2425"/>
    <w:rsid w:val="00DB543A"/>
    <w:rsid w:val="00DB7475"/>
    <w:rsid w:val="00DF4BE4"/>
    <w:rsid w:val="00DF66F6"/>
    <w:rsid w:val="00E03DFE"/>
    <w:rsid w:val="00E04E22"/>
    <w:rsid w:val="00E1026F"/>
    <w:rsid w:val="00E16941"/>
    <w:rsid w:val="00E20E91"/>
    <w:rsid w:val="00E42683"/>
    <w:rsid w:val="00E52D75"/>
    <w:rsid w:val="00E53355"/>
    <w:rsid w:val="00E7284C"/>
    <w:rsid w:val="00E74C92"/>
    <w:rsid w:val="00EA1293"/>
    <w:rsid w:val="00EB1053"/>
    <w:rsid w:val="00EB76E6"/>
    <w:rsid w:val="00EC2131"/>
    <w:rsid w:val="00F05FF3"/>
    <w:rsid w:val="00F06951"/>
    <w:rsid w:val="00F171BA"/>
    <w:rsid w:val="00F20EF7"/>
    <w:rsid w:val="00F21146"/>
    <w:rsid w:val="00F26731"/>
    <w:rsid w:val="00F51D23"/>
    <w:rsid w:val="00F822BE"/>
    <w:rsid w:val="00FA49C8"/>
    <w:rsid w:val="00F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013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E32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1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A64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5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D1"/>
    <w:rPr>
      <w:lang w:val="en-US"/>
    </w:rPr>
  </w:style>
  <w:style w:type="table" w:styleId="TableGrid">
    <w:name w:val="Table Grid"/>
    <w:basedOn w:val="TableNormal"/>
    <w:uiPriority w:val="59"/>
    <w:rsid w:val="00D96D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43D99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B5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5E"/>
    <w:rPr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E32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6E3223"/>
    <w:pPr>
      <w:spacing w:before="100" w:beforeAutospacing="1" w:after="0" w:line="240" w:lineRule="auto"/>
    </w:pPr>
    <w:rPr>
      <w:rFonts w:ascii="Calibri" w:eastAsia="MS Mincho" w:hAnsi="Calibri" w:cs="Times New Roman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6E3223"/>
    <w:rPr>
      <w:rFonts w:ascii="Calibri" w:eastAsia="MS Mincho" w:hAnsi="Calibri" w:cs="Times New Roman"/>
      <w:szCs w:val="20"/>
      <w:lang w:val="ru-RU"/>
    </w:rPr>
  </w:style>
  <w:style w:type="character" w:customStyle="1" w:styleId="st">
    <w:name w:val="st"/>
    <w:basedOn w:val="DefaultParagraphFont"/>
    <w:rsid w:val="00E20E91"/>
  </w:style>
  <w:style w:type="character" w:styleId="Emphasis">
    <w:name w:val="Emphasis"/>
    <w:basedOn w:val="DefaultParagraphFont"/>
    <w:uiPriority w:val="20"/>
    <w:qFormat/>
    <w:rsid w:val="00E20E9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0695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06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6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929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13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845">
          <w:marLeft w:val="288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58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3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65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8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2017-07-13T08:06:00Z</cp:lastPrinted>
  <dcterms:created xsi:type="dcterms:W3CDTF">2017-12-26T06:46:00Z</dcterms:created>
  <dcterms:modified xsi:type="dcterms:W3CDTF">2017-12-26T10:39:00Z</dcterms:modified>
</cp:coreProperties>
</file>